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F1" w:rsidRPr="00172654" w:rsidRDefault="00FC0FF1" w:rsidP="00172654">
      <w:pPr>
        <w:jc w:val="both"/>
        <w:rPr>
          <w:rFonts w:asciiTheme="minorHAnsi" w:eastAsia="Meiryo" w:hAnsiTheme="minorHAnsi" w:cstheme="minorHAnsi"/>
          <w:b/>
          <w:bCs/>
          <w:sz w:val="28"/>
          <w:szCs w:val="28"/>
          <w:lang w:val="en-GB"/>
        </w:rPr>
      </w:pPr>
    </w:p>
    <w:p w:rsidR="00FC0FF1" w:rsidRPr="00172654" w:rsidRDefault="00FC0FF1" w:rsidP="00172654">
      <w:pPr>
        <w:jc w:val="both"/>
        <w:rPr>
          <w:rFonts w:asciiTheme="minorHAnsi" w:hAnsiTheme="minorHAnsi"/>
          <w:sz w:val="28"/>
          <w:szCs w:val="28"/>
        </w:rPr>
      </w:pPr>
      <w:r w:rsidRPr="00172654">
        <w:rPr>
          <w:rFonts w:asciiTheme="minorHAnsi" w:hAnsiTheme="minorHAnsi"/>
          <w:noProof/>
          <w:sz w:val="28"/>
          <w:szCs w:val="28"/>
        </w:rPr>
        <w:drawing>
          <wp:anchor distT="0" distB="0" distL="114300" distR="114300" simplePos="0" relativeHeight="251659264" behindDoc="0" locked="0" layoutInCell="1" allowOverlap="1">
            <wp:simplePos x="0" y="0"/>
            <wp:positionH relativeFrom="column">
              <wp:posOffset>1790700</wp:posOffset>
            </wp:positionH>
            <wp:positionV relativeFrom="paragraph">
              <wp:posOffset>0</wp:posOffset>
            </wp:positionV>
            <wp:extent cx="1793875" cy="1439545"/>
            <wp:effectExtent l="0" t="0" r="0" b="8255"/>
            <wp:wrapSquare wrapText="bothSides"/>
            <wp:docPr id="6" name="Picture 1" descr="http://t1.gstatic.com/images?q=tbn:ANd9GcR51WD_UkHnbjJNxsbAXo344BzByIjfgLk-rSW3GbhgPVWhzGiu7Y-Tx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http://t1.gstatic.com/images?q=tbn:ANd9GcR51WD_UkHnbjJNxsbAXo344BzByIjfgLk-rSW3GbhgPVWhzGiu7Y-TxX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3875" cy="1439545"/>
                    </a:xfrm>
                    <a:prstGeom prst="rect">
                      <a:avLst/>
                    </a:prstGeom>
                    <a:noFill/>
                    <a:ln>
                      <a:noFill/>
                    </a:ln>
                    <a:extLst/>
                  </pic:spPr>
                </pic:pic>
              </a:graphicData>
            </a:graphic>
          </wp:anchor>
        </w:drawing>
      </w:r>
    </w:p>
    <w:p w:rsidR="00FC0FF1" w:rsidRPr="00172654" w:rsidRDefault="00FC0FF1" w:rsidP="00172654">
      <w:pPr>
        <w:jc w:val="both"/>
        <w:rPr>
          <w:rFonts w:asciiTheme="minorHAnsi" w:hAnsiTheme="minorHAnsi"/>
          <w:b/>
          <w:sz w:val="28"/>
          <w:szCs w:val="28"/>
        </w:rPr>
      </w:pPr>
    </w:p>
    <w:p w:rsidR="00FC0FF1" w:rsidRPr="00172654" w:rsidRDefault="00FC0FF1" w:rsidP="00172654">
      <w:pPr>
        <w:jc w:val="both"/>
        <w:rPr>
          <w:rFonts w:asciiTheme="minorHAnsi" w:hAnsiTheme="minorHAnsi"/>
          <w:b/>
          <w:sz w:val="28"/>
          <w:szCs w:val="28"/>
        </w:rPr>
      </w:pPr>
    </w:p>
    <w:p w:rsidR="00FC0FF1" w:rsidRPr="00172654" w:rsidRDefault="00FC0FF1" w:rsidP="00172654">
      <w:pPr>
        <w:jc w:val="both"/>
        <w:rPr>
          <w:rFonts w:asciiTheme="minorHAnsi" w:hAnsiTheme="minorHAnsi"/>
          <w:b/>
          <w:sz w:val="28"/>
          <w:szCs w:val="28"/>
        </w:rPr>
      </w:pPr>
    </w:p>
    <w:p w:rsidR="00183480" w:rsidRDefault="00183480" w:rsidP="00172654">
      <w:pPr>
        <w:jc w:val="center"/>
        <w:rPr>
          <w:rFonts w:cstheme="minorHAnsi"/>
          <w:b/>
          <w:sz w:val="28"/>
          <w:szCs w:val="28"/>
        </w:rPr>
      </w:pPr>
    </w:p>
    <w:p w:rsidR="00FC0FF1" w:rsidRPr="00183480" w:rsidRDefault="00183480" w:rsidP="00172654">
      <w:pPr>
        <w:jc w:val="center"/>
        <w:rPr>
          <w:rFonts w:asciiTheme="minorHAnsi" w:hAnsiTheme="minorHAnsi"/>
          <w:b/>
          <w:bCs/>
          <w:sz w:val="96"/>
          <w:szCs w:val="96"/>
        </w:rPr>
      </w:pPr>
      <w:r w:rsidRPr="00183480">
        <w:rPr>
          <w:rFonts w:cstheme="minorHAnsi"/>
          <w:b/>
          <w:sz w:val="96"/>
          <w:szCs w:val="96"/>
        </w:rPr>
        <w:t xml:space="preserve">OFFICIAL STATEMENT </w:t>
      </w:r>
    </w:p>
    <w:p w:rsidR="00FC0FF1" w:rsidRPr="00172654" w:rsidRDefault="00FC0FF1" w:rsidP="00172654">
      <w:pPr>
        <w:jc w:val="center"/>
        <w:rPr>
          <w:rFonts w:asciiTheme="minorHAnsi" w:hAnsiTheme="minorHAnsi"/>
          <w:b/>
          <w:bCs/>
          <w:sz w:val="28"/>
          <w:szCs w:val="28"/>
        </w:rPr>
      </w:pPr>
      <w:r w:rsidRPr="00172654">
        <w:rPr>
          <w:rFonts w:asciiTheme="minorHAnsi" w:hAnsiTheme="minorHAnsi"/>
          <w:b/>
          <w:bCs/>
          <w:sz w:val="28"/>
          <w:szCs w:val="28"/>
        </w:rPr>
        <w:t>PRESENTED</w:t>
      </w:r>
    </w:p>
    <w:p w:rsidR="00FC0FF1" w:rsidRPr="00172654" w:rsidRDefault="00FC0FF1" w:rsidP="00172654">
      <w:pPr>
        <w:jc w:val="center"/>
        <w:rPr>
          <w:rFonts w:asciiTheme="minorHAnsi" w:hAnsiTheme="minorHAnsi"/>
          <w:b/>
          <w:bCs/>
          <w:sz w:val="28"/>
          <w:szCs w:val="28"/>
        </w:rPr>
      </w:pPr>
      <w:r w:rsidRPr="00172654">
        <w:rPr>
          <w:rFonts w:asciiTheme="minorHAnsi" w:hAnsiTheme="minorHAnsi"/>
          <w:b/>
          <w:bCs/>
          <w:sz w:val="28"/>
          <w:szCs w:val="28"/>
        </w:rPr>
        <w:t>BY</w:t>
      </w:r>
    </w:p>
    <w:p w:rsidR="00FC0FF1" w:rsidRPr="00172654" w:rsidRDefault="00FC0FF1" w:rsidP="00172654">
      <w:pPr>
        <w:jc w:val="center"/>
        <w:rPr>
          <w:rFonts w:asciiTheme="minorHAnsi" w:hAnsiTheme="minorHAnsi"/>
          <w:b/>
          <w:bCs/>
          <w:sz w:val="28"/>
          <w:szCs w:val="28"/>
        </w:rPr>
      </w:pPr>
    </w:p>
    <w:p w:rsidR="00183480" w:rsidRPr="0064547D" w:rsidRDefault="00183480" w:rsidP="00183480">
      <w:pPr>
        <w:jc w:val="center"/>
        <w:rPr>
          <w:rFonts w:asciiTheme="minorHAnsi" w:hAnsiTheme="minorHAnsi"/>
          <w:b/>
          <w:bCs/>
          <w:sz w:val="36"/>
          <w:szCs w:val="36"/>
        </w:rPr>
      </w:pPr>
      <w:r w:rsidRPr="0064547D">
        <w:rPr>
          <w:rFonts w:cstheme="minorHAnsi"/>
          <w:b/>
          <w:sz w:val="36"/>
          <w:szCs w:val="36"/>
        </w:rPr>
        <w:t>ENGR. MUSTAPHA YUNUSA MAIHAJA, FNSE, FCA</w:t>
      </w:r>
    </w:p>
    <w:p w:rsidR="00183480" w:rsidRPr="00183480" w:rsidRDefault="00FC0FF1" w:rsidP="00183480">
      <w:pPr>
        <w:jc w:val="center"/>
        <w:rPr>
          <w:rFonts w:asciiTheme="minorHAnsi" w:hAnsiTheme="minorHAnsi"/>
          <w:b/>
          <w:sz w:val="28"/>
          <w:szCs w:val="28"/>
        </w:rPr>
      </w:pPr>
      <w:r w:rsidRPr="00183480">
        <w:rPr>
          <w:rFonts w:asciiTheme="minorHAnsi" w:hAnsiTheme="minorHAnsi"/>
          <w:b/>
          <w:sz w:val="28"/>
          <w:szCs w:val="28"/>
        </w:rPr>
        <w:t>DIRECTOR</w:t>
      </w:r>
      <w:r w:rsidR="00183480" w:rsidRPr="00183480">
        <w:rPr>
          <w:rFonts w:asciiTheme="minorHAnsi" w:hAnsiTheme="minorHAnsi"/>
          <w:b/>
          <w:sz w:val="28"/>
          <w:szCs w:val="28"/>
        </w:rPr>
        <w:t xml:space="preserve"> –</w:t>
      </w:r>
      <w:r w:rsidRPr="00183480">
        <w:rPr>
          <w:rFonts w:asciiTheme="minorHAnsi" w:hAnsiTheme="minorHAnsi"/>
          <w:b/>
          <w:sz w:val="28"/>
          <w:szCs w:val="28"/>
        </w:rPr>
        <w:t xml:space="preserve"> GENERAL</w:t>
      </w:r>
      <w:r w:rsidR="00183480" w:rsidRPr="00183480">
        <w:rPr>
          <w:rFonts w:asciiTheme="minorHAnsi" w:hAnsiTheme="minorHAnsi"/>
          <w:b/>
          <w:sz w:val="28"/>
          <w:szCs w:val="28"/>
        </w:rPr>
        <w:t xml:space="preserve"> </w:t>
      </w:r>
    </w:p>
    <w:p w:rsidR="00FC0FF1" w:rsidRPr="00183480" w:rsidRDefault="00FC0FF1" w:rsidP="00183480">
      <w:pPr>
        <w:jc w:val="center"/>
        <w:rPr>
          <w:rFonts w:asciiTheme="minorHAnsi" w:hAnsiTheme="minorHAnsi"/>
          <w:b/>
          <w:sz w:val="28"/>
          <w:szCs w:val="28"/>
        </w:rPr>
      </w:pPr>
      <w:r w:rsidRPr="00183480">
        <w:rPr>
          <w:rFonts w:asciiTheme="minorHAnsi" w:hAnsiTheme="minorHAnsi"/>
          <w:b/>
          <w:bCs/>
          <w:sz w:val="28"/>
          <w:szCs w:val="28"/>
        </w:rPr>
        <w:t>NATIONAL EMERGENCY MANAGEMENT AGENCY (NEMA)</w:t>
      </w:r>
    </w:p>
    <w:p w:rsidR="00FC0FF1" w:rsidRPr="0064547D" w:rsidRDefault="00FC0FF1" w:rsidP="00172654">
      <w:pPr>
        <w:jc w:val="center"/>
        <w:rPr>
          <w:rFonts w:asciiTheme="minorHAnsi" w:hAnsiTheme="minorHAnsi"/>
          <w:b/>
          <w:bCs/>
          <w:sz w:val="44"/>
          <w:szCs w:val="44"/>
        </w:rPr>
      </w:pPr>
      <w:r w:rsidRPr="0064547D">
        <w:rPr>
          <w:rFonts w:asciiTheme="minorHAnsi" w:hAnsiTheme="minorHAnsi"/>
          <w:b/>
          <w:bCs/>
          <w:sz w:val="44"/>
          <w:szCs w:val="44"/>
        </w:rPr>
        <w:t>FEDERAL REPUBLIC OF NIGERIA</w:t>
      </w:r>
    </w:p>
    <w:p w:rsidR="00FC0FF1" w:rsidRPr="00172654" w:rsidRDefault="00FC0FF1" w:rsidP="00172654">
      <w:pPr>
        <w:jc w:val="center"/>
        <w:rPr>
          <w:rFonts w:asciiTheme="minorHAnsi" w:hAnsiTheme="minorHAnsi"/>
          <w:b/>
          <w:bCs/>
          <w:sz w:val="28"/>
          <w:szCs w:val="28"/>
        </w:rPr>
      </w:pPr>
    </w:p>
    <w:p w:rsidR="00FC0FF1" w:rsidRPr="00172654" w:rsidRDefault="0064547D" w:rsidP="00172654">
      <w:pPr>
        <w:jc w:val="center"/>
        <w:rPr>
          <w:rFonts w:asciiTheme="minorHAnsi" w:hAnsiTheme="minorHAnsi"/>
          <w:b/>
          <w:bCs/>
          <w:sz w:val="28"/>
          <w:szCs w:val="28"/>
        </w:rPr>
      </w:pPr>
      <w:r>
        <w:rPr>
          <w:rFonts w:asciiTheme="minorHAnsi" w:hAnsiTheme="minorHAnsi"/>
          <w:b/>
          <w:bCs/>
          <w:sz w:val="28"/>
          <w:szCs w:val="28"/>
        </w:rPr>
        <w:t>@</w:t>
      </w:r>
    </w:p>
    <w:p w:rsidR="00FC0FF1" w:rsidRPr="00172654" w:rsidRDefault="00FC0FF1" w:rsidP="00172654">
      <w:pPr>
        <w:jc w:val="center"/>
        <w:rPr>
          <w:rFonts w:asciiTheme="minorHAnsi" w:hAnsiTheme="minorHAnsi"/>
          <w:b/>
          <w:bCs/>
          <w:sz w:val="28"/>
          <w:szCs w:val="28"/>
        </w:rPr>
      </w:pPr>
    </w:p>
    <w:p w:rsidR="00183480" w:rsidRDefault="00183480" w:rsidP="00172654">
      <w:pPr>
        <w:jc w:val="center"/>
        <w:rPr>
          <w:rFonts w:cstheme="minorHAnsi"/>
          <w:b/>
          <w:sz w:val="28"/>
          <w:szCs w:val="28"/>
        </w:rPr>
      </w:pPr>
      <w:r w:rsidRPr="003227CC">
        <w:rPr>
          <w:rFonts w:cstheme="minorHAnsi"/>
          <w:b/>
          <w:sz w:val="28"/>
          <w:szCs w:val="28"/>
        </w:rPr>
        <w:t>THE GLOBAL PLATFORM ON DISASTER RISK REDUCTION (DRR)</w:t>
      </w:r>
      <w:r>
        <w:rPr>
          <w:rFonts w:cstheme="minorHAnsi"/>
          <w:b/>
          <w:sz w:val="28"/>
          <w:szCs w:val="28"/>
        </w:rPr>
        <w:t xml:space="preserve"> </w:t>
      </w:r>
    </w:p>
    <w:p w:rsidR="00183480" w:rsidRDefault="00183480" w:rsidP="00172654">
      <w:pPr>
        <w:jc w:val="center"/>
        <w:rPr>
          <w:rFonts w:cstheme="minorHAnsi"/>
          <w:b/>
          <w:sz w:val="28"/>
          <w:szCs w:val="28"/>
        </w:rPr>
      </w:pPr>
      <w:r w:rsidRPr="003227CC">
        <w:rPr>
          <w:rFonts w:cstheme="minorHAnsi"/>
          <w:b/>
          <w:sz w:val="28"/>
          <w:szCs w:val="28"/>
        </w:rPr>
        <w:t>CANCUN, MEXICO</w:t>
      </w:r>
      <w:r>
        <w:rPr>
          <w:rFonts w:cstheme="minorHAnsi"/>
          <w:b/>
          <w:sz w:val="28"/>
          <w:szCs w:val="28"/>
        </w:rPr>
        <w:t>.</w:t>
      </w:r>
      <w:r w:rsidRPr="003227CC">
        <w:rPr>
          <w:rFonts w:cstheme="minorHAnsi"/>
          <w:b/>
          <w:sz w:val="28"/>
          <w:szCs w:val="28"/>
        </w:rPr>
        <w:t xml:space="preserve"> </w:t>
      </w:r>
    </w:p>
    <w:p w:rsidR="00183480" w:rsidRDefault="00183480" w:rsidP="00172654">
      <w:pPr>
        <w:jc w:val="center"/>
        <w:rPr>
          <w:rFonts w:cstheme="minorHAnsi"/>
          <w:b/>
          <w:sz w:val="28"/>
          <w:szCs w:val="28"/>
        </w:rPr>
      </w:pPr>
      <w:r>
        <w:rPr>
          <w:rFonts w:cstheme="minorHAnsi"/>
          <w:b/>
          <w:sz w:val="28"/>
          <w:szCs w:val="28"/>
        </w:rPr>
        <w:t xml:space="preserve"> </w:t>
      </w:r>
    </w:p>
    <w:p w:rsidR="00FC0FF1" w:rsidRPr="00172654" w:rsidRDefault="0064547D" w:rsidP="00172654">
      <w:pPr>
        <w:jc w:val="center"/>
        <w:rPr>
          <w:rFonts w:asciiTheme="minorHAnsi" w:hAnsiTheme="minorHAnsi"/>
          <w:b/>
          <w:sz w:val="28"/>
          <w:szCs w:val="28"/>
          <w:lang w:val="en-GB"/>
        </w:rPr>
      </w:pPr>
      <w:r>
        <w:rPr>
          <w:rFonts w:cstheme="minorHAnsi"/>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4.1pt;margin-top:48.15pt;width:536.95pt;height:1.5pt;z-index:251660288" o:connectortype="straight"/>
        </w:pict>
      </w:r>
      <w:r w:rsidR="00183480" w:rsidRPr="003227CC">
        <w:rPr>
          <w:rFonts w:cstheme="minorHAnsi"/>
          <w:b/>
          <w:sz w:val="28"/>
          <w:szCs w:val="28"/>
        </w:rPr>
        <w:t>22</w:t>
      </w:r>
      <w:r w:rsidR="00183480" w:rsidRPr="003227CC">
        <w:rPr>
          <w:rFonts w:cstheme="minorHAnsi"/>
          <w:b/>
          <w:sz w:val="28"/>
          <w:szCs w:val="28"/>
          <w:vertAlign w:val="superscript"/>
        </w:rPr>
        <w:t>ND</w:t>
      </w:r>
      <w:r w:rsidR="00183480" w:rsidRPr="003227CC">
        <w:rPr>
          <w:rFonts w:cstheme="minorHAnsi"/>
          <w:b/>
          <w:sz w:val="28"/>
          <w:szCs w:val="28"/>
        </w:rPr>
        <w:t xml:space="preserve"> TO 26</w:t>
      </w:r>
      <w:r w:rsidR="00183480" w:rsidRPr="003227CC">
        <w:rPr>
          <w:rFonts w:cstheme="minorHAnsi"/>
          <w:b/>
          <w:sz w:val="28"/>
          <w:szCs w:val="28"/>
          <w:vertAlign w:val="superscript"/>
        </w:rPr>
        <w:t>TH</w:t>
      </w:r>
      <w:r w:rsidR="00183480" w:rsidRPr="003227CC">
        <w:rPr>
          <w:rFonts w:cstheme="minorHAnsi"/>
          <w:b/>
          <w:sz w:val="28"/>
          <w:szCs w:val="28"/>
        </w:rPr>
        <w:t xml:space="preserve"> MAY</w:t>
      </w:r>
      <w:r>
        <w:rPr>
          <w:rFonts w:cstheme="minorHAnsi"/>
          <w:b/>
          <w:sz w:val="28"/>
          <w:szCs w:val="28"/>
        </w:rPr>
        <w:t>, 2017.</w:t>
      </w:r>
      <w:r w:rsidR="00183480" w:rsidRPr="003227CC">
        <w:rPr>
          <w:rFonts w:cstheme="minorHAnsi"/>
          <w:b/>
          <w:sz w:val="28"/>
          <w:szCs w:val="28"/>
        </w:rPr>
        <w:t xml:space="preserve"> </w:t>
      </w:r>
    </w:p>
    <w:p w:rsidR="00773B80" w:rsidRDefault="00183480" w:rsidP="00183480">
      <w:pPr>
        <w:spacing w:line="360" w:lineRule="auto"/>
        <w:jc w:val="both"/>
        <w:rPr>
          <w:rFonts w:cstheme="minorHAnsi"/>
          <w:b/>
          <w:sz w:val="32"/>
          <w:szCs w:val="32"/>
        </w:rPr>
      </w:pPr>
      <w:r w:rsidRPr="00183480">
        <w:rPr>
          <w:rFonts w:cstheme="minorHAnsi"/>
          <w:b/>
          <w:sz w:val="32"/>
          <w:szCs w:val="32"/>
        </w:rPr>
        <w:lastRenderedPageBreak/>
        <w:t xml:space="preserve">PROTOCOLS </w:t>
      </w:r>
    </w:p>
    <w:p w:rsidR="00773B80" w:rsidRDefault="00183480" w:rsidP="00773B80">
      <w:pPr>
        <w:spacing w:line="240" w:lineRule="auto"/>
        <w:jc w:val="both"/>
        <w:rPr>
          <w:rFonts w:cstheme="minorHAnsi"/>
          <w:b/>
          <w:sz w:val="32"/>
          <w:szCs w:val="32"/>
        </w:rPr>
      </w:pPr>
      <w:r w:rsidRPr="00183480">
        <w:rPr>
          <w:rFonts w:cstheme="minorHAnsi"/>
          <w:b/>
          <w:sz w:val="32"/>
          <w:szCs w:val="32"/>
        </w:rPr>
        <w:t xml:space="preserve">Government of Mexico, </w:t>
      </w:r>
    </w:p>
    <w:p w:rsidR="00773B80" w:rsidRDefault="00773B80" w:rsidP="00773B80">
      <w:pPr>
        <w:spacing w:line="240" w:lineRule="auto"/>
        <w:jc w:val="both"/>
        <w:rPr>
          <w:rFonts w:cstheme="minorHAnsi"/>
          <w:b/>
          <w:sz w:val="32"/>
          <w:szCs w:val="32"/>
        </w:rPr>
      </w:pPr>
      <w:r>
        <w:rPr>
          <w:rFonts w:cstheme="minorHAnsi"/>
          <w:b/>
          <w:sz w:val="32"/>
          <w:szCs w:val="32"/>
        </w:rPr>
        <w:t xml:space="preserve">United Nations </w:t>
      </w:r>
      <w:r w:rsidR="00183480" w:rsidRPr="00183480">
        <w:rPr>
          <w:rFonts w:cstheme="minorHAnsi"/>
          <w:b/>
          <w:sz w:val="32"/>
          <w:szCs w:val="32"/>
        </w:rPr>
        <w:t>I</w:t>
      </w:r>
      <w:r>
        <w:rPr>
          <w:rFonts w:cstheme="minorHAnsi"/>
          <w:b/>
          <w:sz w:val="32"/>
          <w:szCs w:val="32"/>
        </w:rPr>
        <w:t xml:space="preserve">nternational </w:t>
      </w:r>
      <w:r w:rsidR="00183480" w:rsidRPr="00183480">
        <w:rPr>
          <w:rFonts w:cstheme="minorHAnsi"/>
          <w:b/>
          <w:sz w:val="32"/>
          <w:szCs w:val="32"/>
        </w:rPr>
        <w:t>S</w:t>
      </w:r>
      <w:r>
        <w:rPr>
          <w:rFonts w:cstheme="minorHAnsi"/>
          <w:b/>
          <w:sz w:val="32"/>
          <w:szCs w:val="32"/>
        </w:rPr>
        <w:t xml:space="preserve">trategy for </w:t>
      </w:r>
      <w:r w:rsidR="00183480" w:rsidRPr="00183480">
        <w:rPr>
          <w:rFonts w:cstheme="minorHAnsi"/>
          <w:b/>
          <w:sz w:val="32"/>
          <w:szCs w:val="32"/>
        </w:rPr>
        <w:t>D</w:t>
      </w:r>
      <w:r>
        <w:rPr>
          <w:rFonts w:cstheme="minorHAnsi"/>
          <w:b/>
          <w:sz w:val="32"/>
          <w:szCs w:val="32"/>
        </w:rPr>
        <w:t xml:space="preserve">isaster </w:t>
      </w:r>
      <w:r w:rsidR="00183480" w:rsidRPr="00183480">
        <w:rPr>
          <w:rFonts w:cstheme="minorHAnsi"/>
          <w:b/>
          <w:sz w:val="32"/>
          <w:szCs w:val="32"/>
        </w:rPr>
        <w:t>R</w:t>
      </w:r>
      <w:r>
        <w:rPr>
          <w:rFonts w:cstheme="minorHAnsi"/>
          <w:b/>
          <w:sz w:val="32"/>
          <w:szCs w:val="32"/>
        </w:rPr>
        <w:t>eduction</w:t>
      </w:r>
    </w:p>
    <w:p w:rsidR="00773B80" w:rsidRDefault="00773B80" w:rsidP="00773B80">
      <w:pPr>
        <w:spacing w:line="240" w:lineRule="auto"/>
        <w:jc w:val="both"/>
        <w:rPr>
          <w:rFonts w:cstheme="minorHAnsi"/>
          <w:b/>
          <w:sz w:val="32"/>
          <w:szCs w:val="32"/>
        </w:rPr>
      </w:pPr>
      <w:r>
        <w:rPr>
          <w:rFonts w:cstheme="minorHAnsi"/>
          <w:b/>
          <w:sz w:val="32"/>
          <w:szCs w:val="32"/>
        </w:rPr>
        <w:t xml:space="preserve">………………………… </w:t>
      </w:r>
    </w:p>
    <w:p w:rsidR="00183480" w:rsidRPr="00183480" w:rsidRDefault="00183480" w:rsidP="00183480">
      <w:pPr>
        <w:spacing w:line="360" w:lineRule="auto"/>
        <w:jc w:val="both"/>
        <w:rPr>
          <w:rFonts w:cstheme="minorHAnsi"/>
          <w:sz w:val="32"/>
          <w:szCs w:val="32"/>
        </w:rPr>
      </w:pPr>
      <w:r w:rsidRPr="00183480">
        <w:rPr>
          <w:rFonts w:cstheme="minorHAnsi"/>
          <w:sz w:val="32"/>
          <w:szCs w:val="32"/>
        </w:rPr>
        <w:t>It is my pleasure to extend warm gre</w:t>
      </w:r>
      <w:r w:rsidR="00773B80">
        <w:rPr>
          <w:rFonts w:cstheme="minorHAnsi"/>
          <w:sz w:val="32"/>
          <w:szCs w:val="32"/>
        </w:rPr>
        <w:t xml:space="preserve">etings and good wishes from the government </w:t>
      </w:r>
      <w:r w:rsidRPr="00183480">
        <w:rPr>
          <w:rFonts w:cstheme="minorHAnsi"/>
          <w:sz w:val="32"/>
          <w:szCs w:val="32"/>
        </w:rPr>
        <w:t xml:space="preserve">and people of Nigeria, to the good people of </w:t>
      </w:r>
      <w:r w:rsidR="00355928" w:rsidRPr="00183480">
        <w:rPr>
          <w:rFonts w:cstheme="minorHAnsi"/>
          <w:sz w:val="32"/>
          <w:szCs w:val="32"/>
        </w:rPr>
        <w:t>C</w:t>
      </w:r>
      <w:r w:rsidRPr="00183480">
        <w:rPr>
          <w:rFonts w:cstheme="minorHAnsi"/>
          <w:sz w:val="32"/>
          <w:szCs w:val="32"/>
        </w:rPr>
        <w:t xml:space="preserve">ancun, </w:t>
      </w:r>
      <w:r w:rsidR="00355928">
        <w:rPr>
          <w:rFonts w:cstheme="minorHAnsi"/>
          <w:sz w:val="32"/>
          <w:szCs w:val="32"/>
        </w:rPr>
        <w:t>M</w:t>
      </w:r>
      <w:r w:rsidRPr="00183480">
        <w:rPr>
          <w:rFonts w:cstheme="minorHAnsi"/>
          <w:sz w:val="32"/>
          <w:szCs w:val="32"/>
        </w:rPr>
        <w:t xml:space="preserve">exico and the </w:t>
      </w:r>
      <w:r w:rsidR="00355928" w:rsidRPr="00183480">
        <w:rPr>
          <w:rFonts w:cstheme="minorHAnsi"/>
          <w:sz w:val="32"/>
          <w:szCs w:val="32"/>
        </w:rPr>
        <w:t>G</w:t>
      </w:r>
      <w:r w:rsidRPr="00183480">
        <w:rPr>
          <w:rFonts w:cstheme="minorHAnsi"/>
          <w:sz w:val="32"/>
          <w:szCs w:val="32"/>
        </w:rPr>
        <w:t>lobal family of disaster risk reduction practitioners.</w:t>
      </w:r>
    </w:p>
    <w:p w:rsidR="00355928" w:rsidRDefault="00183480" w:rsidP="00183480">
      <w:pPr>
        <w:spacing w:after="0" w:line="360" w:lineRule="auto"/>
        <w:jc w:val="both"/>
        <w:rPr>
          <w:rFonts w:cstheme="minorHAnsi"/>
          <w:sz w:val="32"/>
          <w:szCs w:val="32"/>
        </w:rPr>
      </w:pPr>
      <w:r w:rsidRPr="00183480">
        <w:rPr>
          <w:rFonts w:cstheme="minorHAnsi"/>
          <w:sz w:val="32"/>
          <w:szCs w:val="32"/>
        </w:rPr>
        <w:t>Our Nation is currently emerging from the effects of her worst humanitarian challenges, -</w:t>
      </w:r>
      <w:r w:rsidR="00355928">
        <w:rPr>
          <w:rFonts w:cstheme="minorHAnsi"/>
          <w:sz w:val="32"/>
          <w:szCs w:val="32"/>
        </w:rPr>
        <w:t xml:space="preserve"> </w:t>
      </w:r>
      <w:r w:rsidRPr="00183480">
        <w:rPr>
          <w:rFonts w:cstheme="minorHAnsi"/>
          <w:sz w:val="32"/>
          <w:szCs w:val="32"/>
        </w:rPr>
        <w:t xml:space="preserve">The </w:t>
      </w:r>
      <w:proofErr w:type="spellStart"/>
      <w:r w:rsidRPr="00183480">
        <w:rPr>
          <w:rFonts w:cstheme="minorHAnsi"/>
          <w:sz w:val="32"/>
          <w:szCs w:val="32"/>
        </w:rPr>
        <w:t>Boko</w:t>
      </w:r>
      <w:proofErr w:type="spellEnd"/>
      <w:r w:rsidRPr="00183480">
        <w:rPr>
          <w:rFonts w:cstheme="minorHAnsi"/>
          <w:sz w:val="32"/>
          <w:szCs w:val="32"/>
        </w:rPr>
        <w:t xml:space="preserve"> </w:t>
      </w:r>
      <w:proofErr w:type="spellStart"/>
      <w:r w:rsidRPr="00183480">
        <w:rPr>
          <w:rFonts w:cstheme="minorHAnsi"/>
          <w:sz w:val="32"/>
          <w:szCs w:val="32"/>
        </w:rPr>
        <w:t>haram</w:t>
      </w:r>
      <w:proofErr w:type="spellEnd"/>
      <w:r w:rsidRPr="00183480">
        <w:rPr>
          <w:rFonts w:cstheme="minorHAnsi"/>
          <w:sz w:val="32"/>
          <w:szCs w:val="32"/>
        </w:rPr>
        <w:t xml:space="preserve"> insurgency, an unwarranted conflict that has brought untold hardship and monumental losses, resulting in high number of displaced persons, some have even been forced to take refuge in </w:t>
      </w:r>
      <w:r w:rsidR="00355928" w:rsidRPr="00183480">
        <w:rPr>
          <w:rFonts w:cstheme="minorHAnsi"/>
          <w:sz w:val="32"/>
          <w:szCs w:val="32"/>
        </w:rPr>
        <w:t>neighboring</w:t>
      </w:r>
      <w:r w:rsidRPr="00183480">
        <w:rPr>
          <w:rFonts w:cstheme="minorHAnsi"/>
          <w:sz w:val="32"/>
          <w:szCs w:val="32"/>
        </w:rPr>
        <w:t xml:space="preserve"> countries. The Recovery process is daunting and we continue to solicit for support. </w:t>
      </w:r>
    </w:p>
    <w:p w:rsidR="00183480" w:rsidRPr="00183480" w:rsidRDefault="00183480" w:rsidP="00183480">
      <w:pPr>
        <w:spacing w:after="0" w:line="360" w:lineRule="auto"/>
        <w:jc w:val="both"/>
        <w:rPr>
          <w:rFonts w:cstheme="minorHAnsi"/>
          <w:sz w:val="32"/>
          <w:szCs w:val="32"/>
        </w:rPr>
      </w:pPr>
      <w:r w:rsidRPr="00183480">
        <w:rPr>
          <w:rFonts w:cstheme="minorHAnsi"/>
          <w:sz w:val="32"/>
          <w:szCs w:val="32"/>
        </w:rPr>
        <w:t xml:space="preserve">Most recently we have also had to face the challenge of responding to the human losses due to Meningitis. </w:t>
      </w:r>
    </w:p>
    <w:p w:rsidR="00183480" w:rsidRPr="00183480" w:rsidRDefault="00183480" w:rsidP="00183480">
      <w:pPr>
        <w:spacing w:after="0" w:line="360" w:lineRule="auto"/>
        <w:jc w:val="both"/>
        <w:rPr>
          <w:rFonts w:cstheme="minorHAnsi"/>
          <w:sz w:val="32"/>
          <w:szCs w:val="32"/>
        </w:rPr>
      </w:pPr>
      <w:r w:rsidRPr="00183480">
        <w:rPr>
          <w:rFonts w:cstheme="minorHAnsi"/>
          <w:sz w:val="32"/>
          <w:szCs w:val="32"/>
        </w:rPr>
        <w:t>Hazards due to climatic change have negatively affected our socio-economic activities leading to low productivity, low economic growth, social conflicts, diseases, human migrations, cross border conflicts and rise in crime rate, among others.</w:t>
      </w:r>
    </w:p>
    <w:p w:rsidR="00183480" w:rsidRPr="00183480" w:rsidRDefault="00183480" w:rsidP="00183480">
      <w:pPr>
        <w:spacing w:after="0" w:line="360" w:lineRule="auto"/>
        <w:jc w:val="both"/>
        <w:rPr>
          <w:rFonts w:cstheme="minorHAnsi"/>
          <w:sz w:val="32"/>
          <w:szCs w:val="32"/>
        </w:rPr>
      </w:pPr>
      <w:r w:rsidRPr="00183480">
        <w:rPr>
          <w:rFonts w:cstheme="minorHAnsi"/>
          <w:sz w:val="32"/>
          <w:szCs w:val="32"/>
        </w:rPr>
        <w:t xml:space="preserve"> </w:t>
      </w:r>
    </w:p>
    <w:p w:rsidR="00183480" w:rsidRPr="00183480" w:rsidRDefault="00183480" w:rsidP="00183480">
      <w:pPr>
        <w:spacing w:after="0" w:line="360" w:lineRule="auto"/>
        <w:jc w:val="both"/>
        <w:rPr>
          <w:rFonts w:cstheme="minorHAnsi"/>
          <w:sz w:val="32"/>
          <w:szCs w:val="32"/>
        </w:rPr>
      </w:pPr>
      <w:r w:rsidRPr="00183480">
        <w:rPr>
          <w:rFonts w:cstheme="minorHAnsi"/>
          <w:sz w:val="32"/>
          <w:szCs w:val="32"/>
        </w:rPr>
        <w:t xml:space="preserve">Despite these challenges, </w:t>
      </w:r>
      <w:r w:rsidR="00B347E1" w:rsidRPr="00183480">
        <w:rPr>
          <w:rFonts w:cstheme="minorHAnsi"/>
          <w:sz w:val="32"/>
          <w:szCs w:val="32"/>
        </w:rPr>
        <w:t>it</w:t>
      </w:r>
      <w:r w:rsidRPr="00183480">
        <w:rPr>
          <w:rFonts w:cstheme="minorHAnsi"/>
          <w:sz w:val="32"/>
          <w:szCs w:val="32"/>
        </w:rPr>
        <w:t xml:space="preserve"> is worthy to note that Nigeria has taken giant strides in disaster risk reduction over the years. The political </w:t>
      </w:r>
      <w:r w:rsidRPr="00183480">
        <w:rPr>
          <w:rFonts w:cstheme="minorHAnsi"/>
          <w:sz w:val="32"/>
          <w:szCs w:val="32"/>
        </w:rPr>
        <w:lastRenderedPageBreak/>
        <w:t xml:space="preserve">leadership is committed to increasing the capacity of our citizens and thereby </w:t>
      </w:r>
      <w:proofErr w:type="gramStart"/>
      <w:r w:rsidRPr="00183480">
        <w:rPr>
          <w:rFonts w:cstheme="minorHAnsi"/>
          <w:sz w:val="32"/>
          <w:szCs w:val="32"/>
        </w:rPr>
        <w:t>reduce</w:t>
      </w:r>
      <w:proofErr w:type="gramEnd"/>
      <w:r w:rsidRPr="00183480">
        <w:rPr>
          <w:rFonts w:cstheme="minorHAnsi"/>
          <w:sz w:val="32"/>
          <w:szCs w:val="32"/>
        </w:rPr>
        <w:t xml:space="preserve"> their vulnerabilities. The National Emergency Management Agency has been equipped and empowered to comprehensively manage disasters in Nigeria, with a fully functional Department of Disaster Risk Reduction. We are therefore increasingly taking actions on reducing risks, disaster preparedness, mitigation and recovery. </w:t>
      </w:r>
    </w:p>
    <w:p w:rsidR="00183480" w:rsidRPr="00183480" w:rsidRDefault="00183480" w:rsidP="00183480">
      <w:pPr>
        <w:pStyle w:val="Default"/>
        <w:spacing w:line="360" w:lineRule="auto"/>
        <w:jc w:val="both"/>
        <w:rPr>
          <w:rFonts w:asciiTheme="minorHAnsi" w:hAnsiTheme="minorHAnsi" w:cstheme="minorHAnsi"/>
          <w:sz w:val="32"/>
          <w:szCs w:val="32"/>
        </w:rPr>
      </w:pPr>
      <w:r w:rsidRPr="00183480">
        <w:rPr>
          <w:rFonts w:asciiTheme="minorHAnsi" w:hAnsiTheme="minorHAnsi" w:cstheme="minorHAnsi"/>
          <w:sz w:val="32"/>
          <w:szCs w:val="32"/>
        </w:rPr>
        <w:t>Mr Chairman, It is important to note that, Nigeria has continued to engaged and champion Disaster Risk Reduction activities both at National and International level which among others include:</w:t>
      </w:r>
    </w:p>
    <w:p w:rsidR="00183480" w:rsidRPr="00183480" w:rsidRDefault="00183480" w:rsidP="00183480">
      <w:pPr>
        <w:pStyle w:val="Default"/>
        <w:numPr>
          <w:ilvl w:val="0"/>
          <w:numId w:val="4"/>
        </w:numPr>
        <w:spacing w:line="360" w:lineRule="auto"/>
        <w:jc w:val="both"/>
        <w:rPr>
          <w:rFonts w:asciiTheme="minorHAnsi" w:hAnsiTheme="minorHAnsi" w:cstheme="minorHAnsi"/>
          <w:sz w:val="32"/>
          <w:szCs w:val="32"/>
        </w:rPr>
      </w:pPr>
      <w:r w:rsidRPr="00183480">
        <w:rPr>
          <w:rFonts w:asciiTheme="minorHAnsi" w:hAnsiTheme="minorHAnsi" w:cstheme="minorHAnsi"/>
          <w:sz w:val="32"/>
          <w:szCs w:val="32"/>
        </w:rPr>
        <w:t xml:space="preserve">Coordinated and hosted the Fifth Africa’s Regional Platform in Abuja, as </w:t>
      </w:r>
      <w:r w:rsidRPr="00183480">
        <w:rPr>
          <w:rFonts w:asciiTheme="minorHAnsi" w:eastAsia="Times New Roman" w:hAnsiTheme="minorHAnsi" w:cstheme="minorHAnsi"/>
          <w:sz w:val="32"/>
          <w:szCs w:val="32"/>
          <w:lang w:eastAsia="en-GB"/>
        </w:rPr>
        <w:t>part of a series of multi-stakeholder consultations prelude to the 3rd World Conference for Disaster Risk Reduction (WCDRR) in Sendai, Japan.</w:t>
      </w:r>
    </w:p>
    <w:p w:rsidR="00183480" w:rsidRPr="00183480" w:rsidRDefault="00183480" w:rsidP="00183480">
      <w:pPr>
        <w:pStyle w:val="Default"/>
        <w:numPr>
          <w:ilvl w:val="0"/>
          <w:numId w:val="4"/>
        </w:numPr>
        <w:spacing w:line="360" w:lineRule="auto"/>
        <w:jc w:val="both"/>
        <w:rPr>
          <w:rFonts w:asciiTheme="minorHAnsi" w:hAnsiTheme="minorHAnsi" w:cstheme="minorHAnsi"/>
          <w:sz w:val="32"/>
          <w:szCs w:val="32"/>
        </w:rPr>
      </w:pPr>
      <w:r w:rsidRPr="00183480">
        <w:rPr>
          <w:rFonts w:asciiTheme="minorHAnsi" w:eastAsia="Times New Roman" w:hAnsiTheme="minorHAnsi" w:cstheme="minorHAnsi"/>
          <w:sz w:val="32"/>
          <w:szCs w:val="32"/>
          <w:lang w:eastAsia="en-GB"/>
        </w:rPr>
        <w:t xml:space="preserve">Coordinated a National Sensitization workshop on the Sendai Framework for Disaster Risk Reduction, produced and validated a plan of action for the implementation of the Sendai framework. </w:t>
      </w:r>
      <w:r w:rsidRPr="00183480">
        <w:rPr>
          <w:rFonts w:asciiTheme="minorHAnsi" w:hAnsiTheme="minorHAnsi" w:cstheme="minorHAnsi"/>
          <w:sz w:val="32"/>
          <w:szCs w:val="32"/>
        </w:rPr>
        <w:t xml:space="preserve"> </w:t>
      </w:r>
    </w:p>
    <w:p w:rsidR="00183480" w:rsidRPr="00183480" w:rsidRDefault="00183480" w:rsidP="00183480">
      <w:pPr>
        <w:pStyle w:val="Default"/>
        <w:numPr>
          <w:ilvl w:val="0"/>
          <w:numId w:val="4"/>
        </w:numPr>
        <w:spacing w:line="360" w:lineRule="auto"/>
        <w:jc w:val="both"/>
        <w:rPr>
          <w:rFonts w:asciiTheme="minorHAnsi" w:hAnsiTheme="minorHAnsi" w:cstheme="minorHAnsi"/>
          <w:sz w:val="32"/>
          <w:szCs w:val="32"/>
        </w:rPr>
      </w:pPr>
      <w:r w:rsidRPr="00183480">
        <w:rPr>
          <w:rFonts w:asciiTheme="minorHAnsi" w:hAnsiTheme="minorHAnsi" w:cstheme="minorHAnsi"/>
          <w:sz w:val="32"/>
          <w:szCs w:val="32"/>
        </w:rPr>
        <w:t>Established and set up machinery to further strengthen the National Platform for Disaster Risk Reduction.</w:t>
      </w:r>
    </w:p>
    <w:p w:rsidR="00183480" w:rsidRPr="00183480" w:rsidRDefault="00183480" w:rsidP="00183480">
      <w:pPr>
        <w:pStyle w:val="Default"/>
        <w:numPr>
          <w:ilvl w:val="0"/>
          <w:numId w:val="4"/>
        </w:numPr>
        <w:spacing w:line="360" w:lineRule="auto"/>
        <w:jc w:val="both"/>
        <w:rPr>
          <w:rFonts w:asciiTheme="minorHAnsi" w:hAnsiTheme="minorHAnsi" w:cstheme="minorHAnsi"/>
          <w:sz w:val="32"/>
          <w:szCs w:val="32"/>
        </w:rPr>
      </w:pPr>
      <w:r w:rsidRPr="00183480">
        <w:rPr>
          <w:rFonts w:asciiTheme="minorHAnsi" w:hAnsiTheme="minorHAnsi" w:cstheme="minorHAnsi"/>
          <w:sz w:val="32"/>
          <w:szCs w:val="32"/>
        </w:rPr>
        <w:t>Developed a draft National Policy on Disaster Risk Reduction</w:t>
      </w:r>
      <w:r w:rsidR="00B347E1">
        <w:rPr>
          <w:rFonts w:asciiTheme="minorHAnsi" w:hAnsiTheme="minorHAnsi" w:cstheme="minorHAnsi"/>
          <w:sz w:val="32"/>
          <w:szCs w:val="32"/>
        </w:rPr>
        <w:t>.</w:t>
      </w:r>
      <w:r w:rsidRPr="00183480">
        <w:rPr>
          <w:rFonts w:asciiTheme="minorHAnsi" w:hAnsiTheme="minorHAnsi" w:cstheme="minorHAnsi"/>
          <w:sz w:val="32"/>
          <w:szCs w:val="32"/>
        </w:rPr>
        <w:t xml:space="preserve"> </w:t>
      </w:r>
    </w:p>
    <w:p w:rsidR="00183480" w:rsidRPr="00183480" w:rsidRDefault="00183480" w:rsidP="00183480">
      <w:pPr>
        <w:spacing w:after="0" w:line="360" w:lineRule="auto"/>
        <w:jc w:val="both"/>
        <w:rPr>
          <w:rFonts w:eastAsia="Times New Roman" w:cstheme="minorHAnsi"/>
          <w:sz w:val="32"/>
          <w:szCs w:val="32"/>
          <w:lang w:eastAsia="en-GB"/>
        </w:rPr>
      </w:pPr>
      <w:r w:rsidRPr="00183480">
        <w:rPr>
          <w:rFonts w:eastAsia="Times New Roman" w:cstheme="minorHAnsi"/>
          <w:sz w:val="32"/>
          <w:szCs w:val="32"/>
          <w:lang w:eastAsia="en-GB"/>
        </w:rPr>
        <w:t xml:space="preserve">We remain grateful to our International Development partners. I want to specifically mention the United Nation Development Program (UNDP), for their technical and financial support towards </w:t>
      </w:r>
      <w:r w:rsidRPr="00183480">
        <w:rPr>
          <w:rFonts w:eastAsia="Times New Roman" w:cstheme="minorHAnsi"/>
          <w:sz w:val="32"/>
          <w:szCs w:val="32"/>
          <w:lang w:eastAsia="en-GB"/>
        </w:rPr>
        <w:lastRenderedPageBreak/>
        <w:t>ensuring that Nigeria aligns with global direction in the Sendai implementation strategies.</w:t>
      </w:r>
    </w:p>
    <w:p w:rsidR="00183480" w:rsidRPr="00183480" w:rsidRDefault="00183480" w:rsidP="00183480">
      <w:pPr>
        <w:spacing w:after="0" w:line="360" w:lineRule="auto"/>
        <w:jc w:val="both"/>
        <w:rPr>
          <w:rFonts w:eastAsia="Times New Roman" w:cstheme="minorHAnsi"/>
          <w:sz w:val="32"/>
          <w:szCs w:val="32"/>
          <w:lang w:eastAsia="en-GB"/>
        </w:rPr>
      </w:pPr>
      <w:proofErr w:type="spellStart"/>
      <w:r w:rsidRPr="00183480">
        <w:rPr>
          <w:rFonts w:eastAsia="Times New Roman" w:cstheme="minorHAnsi"/>
          <w:sz w:val="32"/>
          <w:szCs w:val="32"/>
          <w:lang w:eastAsia="en-GB"/>
        </w:rPr>
        <w:t>Mr</w:t>
      </w:r>
      <w:proofErr w:type="spellEnd"/>
      <w:r w:rsidRPr="00183480">
        <w:rPr>
          <w:rFonts w:eastAsia="Times New Roman" w:cstheme="minorHAnsi"/>
          <w:sz w:val="32"/>
          <w:szCs w:val="32"/>
          <w:lang w:eastAsia="en-GB"/>
        </w:rPr>
        <w:t xml:space="preserve"> Chairman, </w:t>
      </w:r>
      <w:r w:rsidR="00B347E1">
        <w:rPr>
          <w:rFonts w:eastAsia="Times New Roman" w:cstheme="minorHAnsi"/>
          <w:sz w:val="32"/>
          <w:szCs w:val="32"/>
          <w:lang w:eastAsia="en-GB"/>
        </w:rPr>
        <w:t>a</w:t>
      </w:r>
      <w:r w:rsidRPr="00183480">
        <w:rPr>
          <w:rFonts w:eastAsia="Times New Roman" w:cstheme="minorHAnsi"/>
          <w:sz w:val="32"/>
          <w:szCs w:val="32"/>
          <w:lang w:eastAsia="en-GB"/>
        </w:rPr>
        <w:t xml:space="preserve">s we begin our deliberations, Nigeria </w:t>
      </w:r>
      <w:proofErr w:type="spellStart"/>
      <w:r w:rsidRPr="00183480">
        <w:rPr>
          <w:rFonts w:eastAsia="Times New Roman" w:cstheme="minorHAnsi"/>
          <w:sz w:val="32"/>
          <w:szCs w:val="32"/>
          <w:lang w:eastAsia="en-GB"/>
        </w:rPr>
        <w:t>recognises</w:t>
      </w:r>
      <w:proofErr w:type="spellEnd"/>
      <w:r w:rsidRPr="00183480">
        <w:rPr>
          <w:rFonts w:eastAsia="Times New Roman" w:cstheme="minorHAnsi"/>
          <w:sz w:val="32"/>
          <w:szCs w:val="32"/>
          <w:lang w:eastAsia="en-GB"/>
        </w:rPr>
        <w:t xml:space="preserve"> that the trans-boundary nature of conflicts/disasters, imply the need for a united front to fight our common enemies including terrorism, climate change and conflicts. This platform should provide the opportunity to tackle these issues and propose solutions, advice and support to address disaster risk reduction and build resilience of our communities and nations. </w:t>
      </w:r>
    </w:p>
    <w:p w:rsidR="00B347E1" w:rsidRPr="00B347E1" w:rsidRDefault="00B347E1" w:rsidP="00B347E1">
      <w:pPr>
        <w:pStyle w:val="Default"/>
        <w:jc w:val="both"/>
        <w:rPr>
          <w:rFonts w:asciiTheme="minorHAnsi" w:hAnsiTheme="minorHAnsi" w:cstheme="minorHAnsi"/>
          <w:sz w:val="20"/>
          <w:szCs w:val="32"/>
        </w:rPr>
      </w:pPr>
    </w:p>
    <w:p w:rsidR="00183480" w:rsidRPr="00183480" w:rsidRDefault="00183480" w:rsidP="00183480">
      <w:pPr>
        <w:pStyle w:val="Default"/>
        <w:spacing w:line="360" w:lineRule="auto"/>
        <w:jc w:val="both"/>
        <w:rPr>
          <w:rFonts w:asciiTheme="minorHAnsi" w:hAnsiTheme="minorHAnsi" w:cstheme="minorHAnsi"/>
          <w:sz w:val="32"/>
          <w:szCs w:val="32"/>
        </w:rPr>
      </w:pPr>
      <w:r w:rsidRPr="00183480">
        <w:rPr>
          <w:rFonts w:asciiTheme="minorHAnsi" w:hAnsiTheme="minorHAnsi" w:cstheme="minorHAnsi"/>
          <w:sz w:val="32"/>
          <w:szCs w:val="32"/>
        </w:rPr>
        <w:t xml:space="preserve">Finally, I wish all participants very fruitful deliberations. </w:t>
      </w:r>
    </w:p>
    <w:p w:rsidR="00183480" w:rsidRPr="00183480" w:rsidRDefault="00183480" w:rsidP="00183480">
      <w:pPr>
        <w:pStyle w:val="Default"/>
        <w:jc w:val="both"/>
        <w:rPr>
          <w:rFonts w:asciiTheme="minorHAnsi" w:hAnsiTheme="minorHAnsi" w:cstheme="minorHAnsi"/>
          <w:sz w:val="32"/>
          <w:szCs w:val="32"/>
        </w:rPr>
      </w:pPr>
    </w:p>
    <w:p w:rsidR="00183480" w:rsidRPr="00183480" w:rsidRDefault="00183480" w:rsidP="00183480">
      <w:pPr>
        <w:jc w:val="both"/>
        <w:rPr>
          <w:rFonts w:cstheme="minorHAnsi"/>
          <w:b/>
          <w:sz w:val="32"/>
          <w:szCs w:val="32"/>
        </w:rPr>
      </w:pPr>
      <w:r w:rsidRPr="00183480">
        <w:rPr>
          <w:rFonts w:cstheme="minorHAnsi"/>
          <w:b/>
          <w:sz w:val="32"/>
          <w:szCs w:val="32"/>
        </w:rPr>
        <w:t>Thank you.</w:t>
      </w:r>
    </w:p>
    <w:p w:rsidR="00E53886" w:rsidRPr="00172654" w:rsidRDefault="00355928" w:rsidP="00355928">
      <w:pPr>
        <w:jc w:val="center"/>
        <w:rPr>
          <w:rFonts w:asciiTheme="minorHAnsi" w:eastAsia="Meiryo" w:hAnsiTheme="minorHAnsi" w:cstheme="minorHAnsi"/>
          <w:bCs/>
          <w:sz w:val="28"/>
          <w:szCs w:val="28"/>
          <w:lang w:val="en-GB"/>
        </w:rPr>
      </w:pPr>
      <w:r>
        <w:rPr>
          <w:rFonts w:asciiTheme="minorHAnsi" w:eastAsia="Meiryo" w:hAnsiTheme="minorHAnsi" w:cstheme="minorHAnsi"/>
          <w:bCs/>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177.5pt;margin-top:196.6pt;width:111.05pt;height:20.8pt;z-index:251661312" stroked="f">
            <v:textbox>
              <w:txbxContent>
                <w:p w:rsidR="00355928" w:rsidRPr="00355928" w:rsidRDefault="00355928" w:rsidP="00355928">
                  <w:pPr>
                    <w:jc w:val="center"/>
                    <w:rPr>
                      <w:sz w:val="20"/>
                    </w:rPr>
                  </w:pPr>
                  <w:r w:rsidRPr="00355928">
                    <w:rPr>
                      <w:sz w:val="20"/>
                    </w:rPr>
                    <w:t>www.nema.gov.ng</w:t>
                  </w:r>
                </w:p>
              </w:txbxContent>
            </v:textbox>
          </v:shape>
        </w:pict>
      </w:r>
      <w:r w:rsidRPr="00355928">
        <w:rPr>
          <w:rFonts w:asciiTheme="minorHAnsi" w:eastAsia="Meiryo" w:hAnsiTheme="minorHAnsi" w:cstheme="minorHAnsi"/>
          <w:bCs/>
          <w:sz w:val="28"/>
          <w:szCs w:val="28"/>
          <w:lang w:val="en-GB"/>
        </w:rPr>
        <w:drawing>
          <wp:inline distT="0" distB="0" distL="0" distR="0">
            <wp:extent cx="2234485" cy="258221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6" cstate="print">
                      <a:lum bright="6000" contrast="24000"/>
                    </a:blip>
                    <a:srcRect/>
                    <a:stretch>
                      <a:fillRect/>
                    </a:stretch>
                  </pic:blipFill>
                  <pic:spPr bwMode="auto">
                    <a:xfrm>
                      <a:off x="0" y="0"/>
                      <a:ext cx="2238564" cy="2586928"/>
                    </a:xfrm>
                    <a:prstGeom prst="rect">
                      <a:avLst/>
                    </a:prstGeom>
                    <a:noFill/>
                    <a:ln w="9525">
                      <a:noFill/>
                      <a:miter lim="800000"/>
                      <a:headEnd/>
                      <a:tailEnd/>
                    </a:ln>
                  </pic:spPr>
                </pic:pic>
              </a:graphicData>
            </a:graphic>
          </wp:inline>
        </w:drawing>
      </w:r>
    </w:p>
    <w:sectPr w:rsidR="00E53886" w:rsidRPr="00172654" w:rsidSect="0064547D">
      <w:pgSz w:w="11906" w:h="16838"/>
      <w:pgMar w:top="1440" w:right="1440" w:bottom="1440" w:left="1440"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90FC9"/>
    <w:multiLevelType w:val="hybridMultilevel"/>
    <w:tmpl w:val="AD72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B2E66"/>
    <w:multiLevelType w:val="hybridMultilevel"/>
    <w:tmpl w:val="772C3230"/>
    <w:lvl w:ilvl="0" w:tplc="FFFFFFFF">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53A08CC"/>
    <w:multiLevelType w:val="hybridMultilevel"/>
    <w:tmpl w:val="4DAAF640"/>
    <w:lvl w:ilvl="0" w:tplc="9C0CFAA4">
      <w:start w:val="1"/>
      <w:numFmt w:val="bullet"/>
      <w:lvlText w:val=""/>
      <w:lvlJc w:val="left"/>
      <w:pPr>
        <w:tabs>
          <w:tab w:val="num" w:pos="720"/>
        </w:tabs>
        <w:ind w:left="720" w:hanging="360"/>
      </w:pPr>
      <w:rPr>
        <w:rFonts w:ascii="Wingdings" w:hAnsi="Wingdings" w:hint="default"/>
      </w:rPr>
    </w:lvl>
    <w:lvl w:ilvl="1" w:tplc="F5323548" w:tentative="1">
      <w:start w:val="1"/>
      <w:numFmt w:val="bullet"/>
      <w:lvlText w:val=""/>
      <w:lvlJc w:val="left"/>
      <w:pPr>
        <w:tabs>
          <w:tab w:val="num" w:pos="1440"/>
        </w:tabs>
        <w:ind w:left="1440" w:hanging="360"/>
      </w:pPr>
      <w:rPr>
        <w:rFonts w:ascii="Wingdings" w:hAnsi="Wingdings" w:hint="default"/>
      </w:rPr>
    </w:lvl>
    <w:lvl w:ilvl="2" w:tplc="99C24DD0" w:tentative="1">
      <w:start w:val="1"/>
      <w:numFmt w:val="bullet"/>
      <w:lvlText w:val=""/>
      <w:lvlJc w:val="left"/>
      <w:pPr>
        <w:tabs>
          <w:tab w:val="num" w:pos="2160"/>
        </w:tabs>
        <w:ind w:left="2160" w:hanging="360"/>
      </w:pPr>
      <w:rPr>
        <w:rFonts w:ascii="Wingdings" w:hAnsi="Wingdings" w:hint="default"/>
      </w:rPr>
    </w:lvl>
    <w:lvl w:ilvl="3" w:tplc="8206B29E" w:tentative="1">
      <w:start w:val="1"/>
      <w:numFmt w:val="bullet"/>
      <w:lvlText w:val=""/>
      <w:lvlJc w:val="left"/>
      <w:pPr>
        <w:tabs>
          <w:tab w:val="num" w:pos="2880"/>
        </w:tabs>
        <w:ind w:left="2880" w:hanging="360"/>
      </w:pPr>
      <w:rPr>
        <w:rFonts w:ascii="Wingdings" w:hAnsi="Wingdings" w:hint="default"/>
      </w:rPr>
    </w:lvl>
    <w:lvl w:ilvl="4" w:tplc="EB2E071A" w:tentative="1">
      <w:start w:val="1"/>
      <w:numFmt w:val="bullet"/>
      <w:lvlText w:val=""/>
      <w:lvlJc w:val="left"/>
      <w:pPr>
        <w:tabs>
          <w:tab w:val="num" w:pos="3600"/>
        </w:tabs>
        <w:ind w:left="3600" w:hanging="360"/>
      </w:pPr>
      <w:rPr>
        <w:rFonts w:ascii="Wingdings" w:hAnsi="Wingdings" w:hint="default"/>
      </w:rPr>
    </w:lvl>
    <w:lvl w:ilvl="5" w:tplc="F52429BA" w:tentative="1">
      <w:start w:val="1"/>
      <w:numFmt w:val="bullet"/>
      <w:lvlText w:val=""/>
      <w:lvlJc w:val="left"/>
      <w:pPr>
        <w:tabs>
          <w:tab w:val="num" w:pos="4320"/>
        </w:tabs>
        <w:ind w:left="4320" w:hanging="360"/>
      </w:pPr>
      <w:rPr>
        <w:rFonts w:ascii="Wingdings" w:hAnsi="Wingdings" w:hint="default"/>
      </w:rPr>
    </w:lvl>
    <w:lvl w:ilvl="6" w:tplc="1A92AAB6" w:tentative="1">
      <w:start w:val="1"/>
      <w:numFmt w:val="bullet"/>
      <w:lvlText w:val=""/>
      <w:lvlJc w:val="left"/>
      <w:pPr>
        <w:tabs>
          <w:tab w:val="num" w:pos="5040"/>
        </w:tabs>
        <w:ind w:left="5040" w:hanging="360"/>
      </w:pPr>
      <w:rPr>
        <w:rFonts w:ascii="Wingdings" w:hAnsi="Wingdings" w:hint="default"/>
      </w:rPr>
    </w:lvl>
    <w:lvl w:ilvl="7" w:tplc="BA6651C8" w:tentative="1">
      <w:start w:val="1"/>
      <w:numFmt w:val="bullet"/>
      <w:lvlText w:val=""/>
      <w:lvlJc w:val="left"/>
      <w:pPr>
        <w:tabs>
          <w:tab w:val="num" w:pos="5760"/>
        </w:tabs>
        <w:ind w:left="5760" w:hanging="360"/>
      </w:pPr>
      <w:rPr>
        <w:rFonts w:ascii="Wingdings" w:hAnsi="Wingdings" w:hint="default"/>
      </w:rPr>
    </w:lvl>
    <w:lvl w:ilvl="8" w:tplc="F8D81C9E" w:tentative="1">
      <w:start w:val="1"/>
      <w:numFmt w:val="bullet"/>
      <w:lvlText w:val=""/>
      <w:lvlJc w:val="left"/>
      <w:pPr>
        <w:tabs>
          <w:tab w:val="num" w:pos="6480"/>
        </w:tabs>
        <w:ind w:left="6480" w:hanging="360"/>
      </w:pPr>
      <w:rPr>
        <w:rFonts w:ascii="Wingdings" w:hAnsi="Wingdings" w:hint="default"/>
      </w:rPr>
    </w:lvl>
  </w:abstractNum>
  <w:abstractNum w:abstractNumId="3">
    <w:nsid w:val="76156491"/>
    <w:multiLevelType w:val="hybridMultilevel"/>
    <w:tmpl w:val="CF50C97A"/>
    <w:lvl w:ilvl="0" w:tplc="FFFFFFFF">
      <w:start w:val="1"/>
      <w:numFmt w:val="lowerRoman"/>
      <w:lvlText w:val="%1."/>
      <w:lvlJc w:val="righ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C0FF1"/>
    <w:rsid w:val="000D5CEB"/>
    <w:rsid w:val="001522D7"/>
    <w:rsid w:val="00172654"/>
    <w:rsid w:val="00183480"/>
    <w:rsid w:val="00193164"/>
    <w:rsid w:val="001A7315"/>
    <w:rsid w:val="00260C6B"/>
    <w:rsid w:val="002A456B"/>
    <w:rsid w:val="00355928"/>
    <w:rsid w:val="003B35C4"/>
    <w:rsid w:val="003D39B9"/>
    <w:rsid w:val="00481A4C"/>
    <w:rsid w:val="0064547D"/>
    <w:rsid w:val="00685F81"/>
    <w:rsid w:val="00711CDC"/>
    <w:rsid w:val="00773B80"/>
    <w:rsid w:val="008148A8"/>
    <w:rsid w:val="00856026"/>
    <w:rsid w:val="00A53CB3"/>
    <w:rsid w:val="00B347E1"/>
    <w:rsid w:val="00C33091"/>
    <w:rsid w:val="00C867ED"/>
    <w:rsid w:val="00CD5AD0"/>
    <w:rsid w:val="00DB4591"/>
    <w:rsid w:val="00E37A57"/>
    <w:rsid w:val="00E53886"/>
    <w:rsid w:val="00EC1AD3"/>
    <w:rsid w:val="00FC0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F1"/>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F1"/>
    <w:pPr>
      <w:ind w:left="720"/>
      <w:contextualSpacing/>
    </w:pPr>
  </w:style>
  <w:style w:type="paragraph" w:customStyle="1" w:styleId="Default">
    <w:name w:val="Default"/>
    <w:rsid w:val="00183480"/>
    <w:pPr>
      <w:autoSpaceDE w:val="0"/>
      <w:autoSpaceDN w:val="0"/>
      <w:adjustRightInd w:val="0"/>
      <w:spacing w:after="0" w:line="240" w:lineRule="auto"/>
    </w:pPr>
    <w:rPr>
      <w:rFonts w:ascii="Cambria" w:hAnsi="Cambria" w:cs="Cambria"/>
      <w:color w:val="000000"/>
      <w:sz w:val="24"/>
      <w:szCs w:val="24"/>
    </w:rPr>
  </w:style>
  <w:style w:type="paragraph" w:styleId="NoSpacing">
    <w:name w:val="No Spacing"/>
    <w:link w:val="NoSpacingChar"/>
    <w:uiPriority w:val="1"/>
    <w:qFormat/>
    <w:rsid w:val="006454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4547D"/>
    <w:rPr>
      <w:rFonts w:eastAsiaTheme="minorEastAsia"/>
      <w:lang w:val="en-US"/>
    </w:rPr>
  </w:style>
  <w:style w:type="paragraph" w:styleId="BalloonText">
    <w:name w:val="Balloon Text"/>
    <w:basedOn w:val="Normal"/>
    <w:link w:val="BalloonTextChar"/>
    <w:uiPriority w:val="99"/>
    <w:semiHidden/>
    <w:unhideWhenUsed/>
    <w:rsid w:val="0064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7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67410556">
      <w:bodyDiv w:val="1"/>
      <w:marLeft w:val="0"/>
      <w:marRight w:val="0"/>
      <w:marTop w:val="0"/>
      <w:marBottom w:val="0"/>
      <w:divBdr>
        <w:top w:val="none" w:sz="0" w:space="0" w:color="auto"/>
        <w:left w:val="none" w:sz="0" w:space="0" w:color="auto"/>
        <w:bottom w:val="none" w:sz="0" w:space="0" w:color="auto"/>
        <w:right w:val="none" w:sz="0" w:space="0" w:color="auto"/>
      </w:divBdr>
      <w:divsChild>
        <w:div w:id="360477556">
          <w:marLeft w:val="432"/>
          <w:marRight w:val="0"/>
          <w:marTop w:val="134"/>
          <w:marBottom w:val="0"/>
          <w:divBdr>
            <w:top w:val="none" w:sz="0" w:space="0" w:color="auto"/>
            <w:left w:val="none" w:sz="0" w:space="0" w:color="auto"/>
            <w:bottom w:val="none" w:sz="0" w:space="0" w:color="auto"/>
            <w:right w:val="none" w:sz="0" w:space="0" w:color="auto"/>
          </w:divBdr>
        </w:div>
        <w:div w:id="1444959904">
          <w:marLeft w:val="432"/>
          <w:marRight w:val="0"/>
          <w:marTop w:val="134"/>
          <w:marBottom w:val="0"/>
          <w:divBdr>
            <w:top w:val="none" w:sz="0" w:space="0" w:color="auto"/>
            <w:left w:val="none" w:sz="0" w:space="0" w:color="auto"/>
            <w:bottom w:val="none" w:sz="0" w:space="0" w:color="auto"/>
            <w:right w:val="none" w:sz="0" w:space="0" w:color="auto"/>
          </w:divBdr>
        </w:div>
        <w:div w:id="1441340888">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Alhassan Nuhu</dc:creator>
  <cp:lastModifiedBy>HP</cp:lastModifiedBy>
  <cp:revision>7</cp:revision>
  <cp:lastPrinted>2015-06-11T14:42:00Z</cp:lastPrinted>
  <dcterms:created xsi:type="dcterms:W3CDTF">2015-06-10T13:16:00Z</dcterms:created>
  <dcterms:modified xsi:type="dcterms:W3CDTF">2017-05-12T12:36:00Z</dcterms:modified>
</cp:coreProperties>
</file>