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C8D" w:rsidRDefault="00436C8D" w:rsidP="00436C8D">
      <w:pPr>
        <w:jc w:val="center"/>
        <w:rPr>
          <w:rFonts w:asciiTheme="majorBidi" w:hAnsiTheme="majorBidi" w:cstheme="majorBidi"/>
          <w:color w:val="1D2228"/>
          <w:sz w:val="28"/>
          <w:szCs w:val="28"/>
        </w:rPr>
      </w:pPr>
      <w:bookmarkStart w:id="0" w:name="_GoBack"/>
      <w:bookmarkEnd w:id="0"/>
      <w:r w:rsidRPr="00436C8D">
        <w:rPr>
          <w:rFonts w:asciiTheme="majorBidi" w:hAnsiTheme="majorBidi" w:cstheme="majorBidi"/>
          <w:b/>
          <w:bCs/>
          <w:color w:val="1D2228"/>
          <w:sz w:val="28"/>
          <w:szCs w:val="28"/>
          <w:shd w:val="clear" w:color="auto" w:fill="FFFFFF"/>
        </w:rPr>
        <w:t>Statement by </w:t>
      </w:r>
      <w:r w:rsidRPr="00436C8D">
        <w:rPr>
          <w:rFonts w:asciiTheme="majorBidi" w:hAnsiTheme="majorBidi" w:cstheme="majorBidi"/>
          <w:b/>
          <w:bCs/>
          <w:color w:val="1D2228"/>
          <w:sz w:val="28"/>
          <w:szCs w:val="28"/>
        </w:rPr>
        <w:br/>
      </w:r>
      <w:r w:rsidRPr="00436C8D">
        <w:rPr>
          <w:rFonts w:asciiTheme="majorBidi" w:hAnsiTheme="majorBidi" w:cstheme="majorBidi"/>
          <w:b/>
          <w:bCs/>
          <w:color w:val="1D2228"/>
          <w:sz w:val="28"/>
          <w:szCs w:val="28"/>
          <w:shd w:val="clear" w:color="auto" w:fill="FFFFFF"/>
        </w:rPr>
        <w:t>H.E. Mr. Ismail Najjar, </w:t>
      </w:r>
      <w:r w:rsidRPr="00436C8D">
        <w:rPr>
          <w:rFonts w:asciiTheme="majorBidi" w:hAnsiTheme="majorBidi" w:cstheme="majorBidi"/>
          <w:b/>
          <w:bCs/>
          <w:color w:val="1D2228"/>
          <w:sz w:val="28"/>
          <w:szCs w:val="28"/>
        </w:rPr>
        <w:br/>
      </w:r>
      <w:r w:rsidRPr="00436C8D">
        <w:rPr>
          <w:rFonts w:asciiTheme="majorBidi" w:hAnsiTheme="majorBidi" w:cstheme="majorBidi"/>
          <w:b/>
          <w:bCs/>
          <w:color w:val="1D2228"/>
          <w:sz w:val="28"/>
          <w:szCs w:val="28"/>
          <w:shd w:val="clear" w:color="auto" w:fill="FFFFFF"/>
        </w:rPr>
        <w:t>Deputy Minister of Interior </w:t>
      </w:r>
      <w:r w:rsidRPr="00436C8D">
        <w:rPr>
          <w:rFonts w:asciiTheme="majorBidi" w:hAnsiTheme="majorBidi" w:cstheme="majorBidi"/>
          <w:b/>
          <w:bCs/>
          <w:color w:val="1D2228"/>
          <w:sz w:val="28"/>
          <w:szCs w:val="28"/>
        </w:rPr>
        <w:br/>
      </w:r>
      <w:r w:rsidRPr="00436C8D">
        <w:rPr>
          <w:rFonts w:asciiTheme="majorBidi" w:hAnsiTheme="majorBidi" w:cstheme="majorBidi"/>
          <w:b/>
          <w:bCs/>
          <w:color w:val="1D2228"/>
          <w:sz w:val="28"/>
          <w:szCs w:val="28"/>
          <w:shd w:val="clear" w:color="auto" w:fill="FFFFFF"/>
        </w:rPr>
        <w:t>Head of the National Disaster Management Agency</w:t>
      </w:r>
      <w:r w:rsidRPr="00436C8D">
        <w:rPr>
          <w:rFonts w:asciiTheme="majorBidi" w:hAnsiTheme="majorBidi" w:cstheme="majorBidi"/>
          <w:b/>
          <w:bCs/>
          <w:color w:val="1D2228"/>
          <w:sz w:val="28"/>
          <w:szCs w:val="28"/>
        </w:rPr>
        <w:br/>
      </w:r>
      <w:r w:rsidRPr="00436C8D">
        <w:rPr>
          <w:rFonts w:asciiTheme="majorBidi" w:hAnsiTheme="majorBidi" w:cstheme="majorBidi"/>
          <w:b/>
          <w:bCs/>
          <w:color w:val="1D2228"/>
          <w:sz w:val="28"/>
          <w:szCs w:val="28"/>
        </w:rPr>
        <w:br/>
      </w:r>
      <w:r w:rsidRPr="00436C8D">
        <w:rPr>
          <w:rFonts w:asciiTheme="majorBidi" w:hAnsiTheme="majorBidi" w:cstheme="majorBidi"/>
          <w:b/>
          <w:bCs/>
          <w:color w:val="1D2228"/>
          <w:sz w:val="28"/>
          <w:szCs w:val="28"/>
          <w:shd w:val="clear" w:color="auto" w:fill="FFFFFF"/>
        </w:rPr>
        <w:t>6th Session of the Global Platform for Disaster Risk Reduction </w:t>
      </w:r>
      <w:r w:rsidRPr="00436C8D">
        <w:rPr>
          <w:rFonts w:asciiTheme="majorBidi" w:hAnsiTheme="majorBidi" w:cstheme="majorBidi"/>
          <w:b/>
          <w:bCs/>
          <w:color w:val="1D2228"/>
          <w:sz w:val="28"/>
          <w:szCs w:val="28"/>
        </w:rPr>
        <w:br/>
      </w:r>
      <w:r w:rsidRPr="00436C8D">
        <w:rPr>
          <w:rFonts w:asciiTheme="majorBidi" w:hAnsiTheme="majorBidi" w:cstheme="majorBidi"/>
          <w:b/>
          <w:bCs/>
          <w:color w:val="1D2228"/>
          <w:sz w:val="28"/>
          <w:szCs w:val="28"/>
          <w:shd w:val="clear" w:color="auto" w:fill="FFFFFF"/>
        </w:rPr>
        <w:t>Geneva, 13-17 May 2019</w:t>
      </w:r>
      <w:r w:rsidRPr="00436C8D">
        <w:rPr>
          <w:rFonts w:asciiTheme="majorBidi" w:hAnsiTheme="majorBidi" w:cstheme="majorBidi"/>
          <w:b/>
          <w:bCs/>
          <w:color w:val="1D2228"/>
          <w:sz w:val="28"/>
          <w:szCs w:val="28"/>
        </w:rPr>
        <w:br/>
      </w:r>
      <w:r w:rsidRPr="00436C8D">
        <w:rPr>
          <w:rFonts w:asciiTheme="majorBidi" w:hAnsiTheme="majorBidi" w:cstheme="majorBidi"/>
          <w:b/>
          <w:bCs/>
          <w:color w:val="1D2228"/>
          <w:sz w:val="28"/>
          <w:szCs w:val="28"/>
        </w:rPr>
        <w:br/>
      </w:r>
      <w:r w:rsidRPr="00436C8D">
        <w:rPr>
          <w:rFonts w:asciiTheme="majorBidi" w:hAnsiTheme="majorBidi" w:cstheme="majorBidi"/>
          <w:b/>
          <w:bCs/>
          <w:color w:val="1D2228"/>
          <w:sz w:val="28"/>
          <w:szCs w:val="28"/>
          <w:shd w:val="clear" w:color="auto" w:fill="FFFFFF"/>
        </w:rPr>
        <w:t>************* </w:t>
      </w:r>
      <w:r w:rsidRPr="00436C8D">
        <w:rPr>
          <w:rFonts w:asciiTheme="majorBidi" w:hAnsiTheme="majorBidi" w:cstheme="majorBidi"/>
          <w:b/>
          <w:bCs/>
          <w:color w:val="1D2228"/>
          <w:sz w:val="28"/>
          <w:szCs w:val="28"/>
        </w:rPr>
        <w:br/>
      </w:r>
      <w:r w:rsidRPr="00436C8D">
        <w:rPr>
          <w:rFonts w:asciiTheme="majorBidi" w:hAnsiTheme="majorBidi" w:cstheme="majorBidi"/>
          <w:b/>
          <w:bCs/>
          <w:color w:val="1D2228"/>
          <w:sz w:val="28"/>
          <w:szCs w:val="28"/>
          <w:shd w:val="clear" w:color="auto" w:fill="FFFFFF"/>
          <w:rtl/>
        </w:rPr>
        <w:t>بسم الله الرحمن الرحیم</w:t>
      </w:r>
      <w:r w:rsidRPr="00436C8D">
        <w:rPr>
          <w:rFonts w:asciiTheme="majorBidi" w:hAnsiTheme="majorBidi" w:cstheme="majorBidi"/>
          <w:b/>
          <w:bCs/>
          <w:color w:val="1D2228"/>
          <w:sz w:val="28"/>
          <w:szCs w:val="28"/>
        </w:rPr>
        <w:br/>
      </w:r>
      <w:r w:rsidRPr="00436C8D">
        <w:rPr>
          <w:rFonts w:asciiTheme="majorBidi" w:hAnsiTheme="majorBidi" w:cstheme="majorBidi"/>
          <w:color w:val="1D2228"/>
          <w:sz w:val="28"/>
          <w:szCs w:val="28"/>
        </w:rPr>
        <w:br/>
      </w:r>
    </w:p>
    <w:p w:rsidR="00436C8D" w:rsidRDefault="00436C8D" w:rsidP="0078190E">
      <w:pPr>
        <w:rPr>
          <w:rFonts w:asciiTheme="majorBidi" w:hAnsiTheme="majorBidi" w:cstheme="majorBidi"/>
          <w:b/>
          <w:bCs/>
          <w:color w:val="1D2228"/>
          <w:sz w:val="28"/>
          <w:szCs w:val="28"/>
        </w:rPr>
      </w:pPr>
      <w:r w:rsidRPr="00436C8D">
        <w:rPr>
          <w:rFonts w:asciiTheme="majorBidi" w:hAnsiTheme="majorBidi" w:cstheme="majorBidi"/>
          <w:b/>
          <w:bCs/>
          <w:color w:val="1D2228"/>
          <w:sz w:val="28"/>
          <w:szCs w:val="28"/>
        </w:rPr>
        <w:br/>
      </w:r>
      <w:r w:rsidRPr="00436C8D">
        <w:rPr>
          <w:rFonts w:asciiTheme="majorBidi" w:hAnsiTheme="majorBidi" w:cstheme="majorBidi"/>
          <w:b/>
          <w:bCs/>
          <w:color w:val="1D2228"/>
          <w:sz w:val="28"/>
          <w:szCs w:val="28"/>
          <w:shd w:val="clear" w:color="auto" w:fill="FFFFFF"/>
        </w:rPr>
        <w:t xml:space="preserve">Mr. </w:t>
      </w:r>
      <w:r w:rsidR="0078190E">
        <w:rPr>
          <w:rFonts w:asciiTheme="majorBidi" w:hAnsiTheme="majorBidi" w:cstheme="majorBidi"/>
          <w:b/>
          <w:bCs/>
          <w:color w:val="1D2228"/>
          <w:sz w:val="28"/>
          <w:szCs w:val="28"/>
          <w:shd w:val="clear" w:color="auto" w:fill="FFFFFF"/>
        </w:rPr>
        <w:t>President</w:t>
      </w:r>
      <w:r w:rsidRPr="00436C8D">
        <w:rPr>
          <w:rFonts w:asciiTheme="majorBidi" w:hAnsiTheme="majorBidi" w:cstheme="majorBidi"/>
          <w:b/>
          <w:bCs/>
          <w:color w:val="1D2228"/>
          <w:sz w:val="28"/>
          <w:szCs w:val="28"/>
          <w:shd w:val="clear" w:color="auto" w:fill="FFFFFF"/>
        </w:rPr>
        <w:t>; </w:t>
      </w:r>
      <w:r w:rsidRPr="00436C8D">
        <w:rPr>
          <w:rFonts w:asciiTheme="majorBidi" w:hAnsiTheme="majorBidi" w:cstheme="majorBidi"/>
          <w:b/>
          <w:bCs/>
          <w:color w:val="1D2228"/>
          <w:sz w:val="28"/>
          <w:szCs w:val="28"/>
        </w:rPr>
        <w:br/>
      </w:r>
      <w:r w:rsidRPr="00436C8D">
        <w:rPr>
          <w:rFonts w:asciiTheme="majorBidi" w:hAnsiTheme="majorBidi" w:cstheme="majorBidi"/>
          <w:b/>
          <w:bCs/>
          <w:color w:val="1D2228"/>
          <w:sz w:val="28"/>
          <w:szCs w:val="28"/>
          <w:shd w:val="clear" w:color="auto" w:fill="FFFFFF"/>
        </w:rPr>
        <w:t>Excellences; </w:t>
      </w:r>
      <w:r w:rsidRPr="00436C8D">
        <w:rPr>
          <w:rFonts w:asciiTheme="majorBidi" w:hAnsiTheme="majorBidi" w:cstheme="majorBidi"/>
          <w:b/>
          <w:bCs/>
          <w:color w:val="1D2228"/>
          <w:sz w:val="28"/>
          <w:szCs w:val="28"/>
        </w:rPr>
        <w:br/>
      </w:r>
      <w:r w:rsidRPr="00436C8D">
        <w:rPr>
          <w:rFonts w:asciiTheme="majorBidi" w:hAnsiTheme="majorBidi" w:cstheme="majorBidi"/>
          <w:b/>
          <w:bCs/>
          <w:color w:val="1D2228"/>
          <w:sz w:val="28"/>
          <w:szCs w:val="28"/>
          <w:shd w:val="clear" w:color="auto" w:fill="FFFFFF"/>
        </w:rPr>
        <w:t>Ladies and Gentlemen; </w:t>
      </w:r>
      <w:r w:rsidRPr="00436C8D">
        <w:rPr>
          <w:rFonts w:asciiTheme="majorBidi" w:hAnsiTheme="majorBidi" w:cstheme="majorBidi"/>
          <w:b/>
          <w:bCs/>
          <w:color w:val="1D2228"/>
          <w:sz w:val="28"/>
          <w:szCs w:val="28"/>
        </w:rPr>
        <w:br/>
      </w:r>
    </w:p>
    <w:p w:rsidR="00436C8D" w:rsidRDefault="00436C8D" w:rsidP="00A04C83">
      <w:pPr>
        <w:ind w:firstLine="720"/>
        <w:jc w:val="both"/>
        <w:rPr>
          <w:rFonts w:asciiTheme="majorBidi" w:hAnsiTheme="majorBidi" w:cstheme="majorBidi"/>
          <w:color w:val="1D2228"/>
          <w:sz w:val="28"/>
          <w:szCs w:val="28"/>
          <w:shd w:val="clear" w:color="auto" w:fill="FFFFFF"/>
        </w:rPr>
      </w:pPr>
      <w:r w:rsidRPr="00436C8D">
        <w:rPr>
          <w:rFonts w:asciiTheme="majorBidi" w:hAnsiTheme="majorBidi" w:cstheme="majorBidi"/>
          <w:color w:val="1D2228"/>
          <w:sz w:val="28"/>
          <w:szCs w:val="28"/>
          <w:shd w:val="clear" w:color="auto" w:fill="FFFFFF"/>
        </w:rPr>
        <w:t>On behalf</w:t>
      </w:r>
      <w:r w:rsidR="00A04C83">
        <w:rPr>
          <w:rFonts w:asciiTheme="majorBidi" w:hAnsiTheme="majorBidi" w:cstheme="majorBidi"/>
          <w:color w:val="1D2228"/>
          <w:sz w:val="28"/>
          <w:szCs w:val="28"/>
          <w:shd w:val="clear" w:color="auto" w:fill="FFFFFF"/>
        </w:rPr>
        <w:t xml:space="preserve"> of</w:t>
      </w:r>
      <w:r w:rsidRPr="00436C8D">
        <w:rPr>
          <w:rFonts w:asciiTheme="majorBidi" w:hAnsiTheme="majorBidi" w:cstheme="majorBidi"/>
          <w:color w:val="1D2228"/>
          <w:sz w:val="28"/>
          <w:szCs w:val="28"/>
          <w:shd w:val="clear" w:color="auto" w:fill="FFFFFF"/>
        </w:rPr>
        <w:t xml:space="preserve"> my delegation, I would like to thank UNDRR Secretariat and the Government of Switzerland for all their efforts in organizing this important </w:t>
      </w:r>
      <w:r w:rsidR="003017FA">
        <w:rPr>
          <w:rFonts w:asciiTheme="majorBidi" w:hAnsiTheme="majorBidi" w:cstheme="majorBidi"/>
          <w:color w:val="1D2228"/>
          <w:sz w:val="28"/>
          <w:szCs w:val="28"/>
          <w:shd w:val="clear" w:color="auto" w:fill="FFFFFF"/>
        </w:rPr>
        <w:t xml:space="preserve">Global </w:t>
      </w:r>
      <w:r w:rsidR="0078190E">
        <w:rPr>
          <w:rFonts w:asciiTheme="majorBidi" w:hAnsiTheme="majorBidi" w:cstheme="majorBidi"/>
          <w:color w:val="1D2228"/>
          <w:sz w:val="28"/>
          <w:szCs w:val="28"/>
          <w:shd w:val="clear" w:color="auto" w:fill="FFFFFF"/>
        </w:rPr>
        <w:t>Platform.</w:t>
      </w:r>
      <w:r w:rsidRPr="00436C8D">
        <w:rPr>
          <w:rFonts w:asciiTheme="majorBidi" w:hAnsiTheme="majorBidi" w:cstheme="majorBidi"/>
          <w:color w:val="1D2228"/>
          <w:sz w:val="28"/>
          <w:szCs w:val="28"/>
          <w:shd w:val="clear" w:color="auto" w:fill="FFFFFF"/>
        </w:rPr>
        <w:t xml:space="preserve"> As the representative of a disaster prone country, let me share with you some thoughts about policies and measures taken by my country to reduce the disasters' risks. I would like to refer to the following:</w:t>
      </w:r>
    </w:p>
    <w:p w:rsidR="00436C8D" w:rsidRDefault="00436C8D" w:rsidP="0078190E">
      <w:pPr>
        <w:jc w:val="both"/>
        <w:rPr>
          <w:rFonts w:asciiTheme="majorBidi" w:hAnsiTheme="majorBidi" w:cstheme="majorBidi"/>
          <w:color w:val="1D2228"/>
          <w:sz w:val="28"/>
          <w:szCs w:val="28"/>
          <w:shd w:val="clear" w:color="auto" w:fill="FFFFFF"/>
        </w:rPr>
      </w:pPr>
      <w:r w:rsidRPr="00436C8D">
        <w:rPr>
          <w:rFonts w:asciiTheme="majorBidi" w:hAnsiTheme="majorBidi" w:cstheme="majorBidi"/>
          <w:color w:val="1D2228"/>
          <w:sz w:val="28"/>
          <w:szCs w:val="28"/>
          <w:shd w:val="clear" w:color="auto" w:fill="FFFFFF"/>
        </w:rPr>
        <w:t xml:space="preserve">1. </w:t>
      </w:r>
      <w:r w:rsidR="0078190E">
        <w:rPr>
          <w:rFonts w:asciiTheme="majorBidi" w:hAnsiTheme="majorBidi" w:cstheme="majorBidi"/>
          <w:color w:val="1D2228"/>
          <w:sz w:val="28"/>
          <w:szCs w:val="28"/>
          <w:shd w:val="clear" w:color="auto" w:fill="FFFFFF"/>
        </w:rPr>
        <w:t>Preparing a</w:t>
      </w:r>
      <w:r w:rsidRPr="00436C8D">
        <w:rPr>
          <w:rFonts w:asciiTheme="majorBidi" w:hAnsiTheme="majorBidi" w:cstheme="majorBidi"/>
          <w:color w:val="1D2228"/>
          <w:sz w:val="28"/>
          <w:szCs w:val="28"/>
          <w:shd w:val="clear" w:color="auto" w:fill="FFFFFF"/>
        </w:rPr>
        <w:t xml:space="preserve"> of comprehensive disaster risk reduction plan;</w:t>
      </w:r>
    </w:p>
    <w:p w:rsidR="00436C8D" w:rsidRDefault="00436C8D" w:rsidP="00436C8D">
      <w:pPr>
        <w:jc w:val="both"/>
        <w:rPr>
          <w:rFonts w:asciiTheme="majorBidi" w:hAnsiTheme="majorBidi" w:cstheme="majorBidi"/>
          <w:color w:val="1D2228"/>
          <w:sz w:val="28"/>
          <w:szCs w:val="28"/>
          <w:shd w:val="clear" w:color="auto" w:fill="FFFFFF"/>
        </w:rPr>
      </w:pPr>
      <w:r w:rsidRPr="00436C8D">
        <w:rPr>
          <w:rFonts w:asciiTheme="majorBidi" w:hAnsiTheme="majorBidi" w:cstheme="majorBidi"/>
          <w:color w:val="1D2228"/>
          <w:sz w:val="28"/>
          <w:szCs w:val="28"/>
          <w:shd w:val="clear" w:color="auto" w:fill="FFFFFF"/>
        </w:rPr>
        <w:t>2. Promoting the National Disaster Management Agency to a high level Council chaired by the President of the Islamic Republic of Iran;</w:t>
      </w:r>
    </w:p>
    <w:p w:rsidR="00436C8D" w:rsidRDefault="0078190E" w:rsidP="00436C8D">
      <w:pPr>
        <w:jc w:val="both"/>
        <w:rPr>
          <w:rFonts w:asciiTheme="majorBidi" w:hAnsiTheme="majorBidi" w:cstheme="majorBidi"/>
          <w:color w:val="1D2228"/>
          <w:sz w:val="28"/>
          <w:szCs w:val="28"/>
          <w:shd w:val="clear" w:color="auto" w:fill="FFFFFF"/>
        </w:rPr>
      </w:pPr>
      <w:r>
        <w:rPr>
          <w:rFonts w:asciiTheme="majorBidi" w:hAnsiTheme="majorBidi" w:cstheme="majorBidi"/>
          <w:color w:val="1D2228"/>
          <w:sz w:val="28"/>
          <w:szCs w:val="28"/>
          <w:shd w:val="clear" w:color="auto" w:fill="FFFFFF"/>
        </w:rPr>
        <w:t>3</w:t>
      </w:r>
      <w:r w:rsidR="00436C8D" w:rsidRPr="00436C8D">
        <w:rPr>
          <w:rFonts w:asciiTheme="majorBidi" w:hAnsiTheme="majorBidi" w:cstheme="majorBidi"/>
          <w:color w:val="1D2228"/>
          <w:sz w:val="28"/>
          <w:szCs w:val="28"/>
          <w:shd w:val="clear" w:color="auto" w:fill="FFFFFF"/>
        </w:rPr>
        <w:t>. Developing insurance packages for agricultural sector aimed at mitigating the effects of drought and floods on the farmer’s livelihood; </w:t>
      </w:r>
    </w:p>
    <w:p w:rsidR="00436C8D" w:rsidRDefault="0078190E" w:rsidP="00555A5C">
      <w:pPr>
        <w:jc w:val="both"/>
        <w:rPr>
          <w:rFonts w:asciiTheme="majorBidi" w:hAnsiTheme="majorBidi" w:cstheme="majorBidi"/>
          <w:color w:val="1D2228"/>
          <w:sz w:val="28"/>
          <w:szCs w:val="28"/>
          <w:shd w:val="clear" w:color="auto" w:fill="FFFFFF"/>
        </w:rPr>
      </w:pPr>
      <w:r>
        <w:rPr>
          <w:rFonts w:asciiTheme="majorBidi" w:hAnsiTheme="majorBidi" w:cstheme="majorBidi"/>
          <w:color w:val="1D2228"/>
          <w:sz w:val="28"/>
          <w:szCs w:val="28"/>
          <w:shd w:val="clear" w:color="auto" w:fill="FFFFFF"/>
        </w:rPr>
        <w:t>4</w:t>
      </w:r>
      <w:r w:rsidR="00436C8D" w:rsidRPr="00436C8D">
        <w:rPr>
          <w:rFonts w:asciiTheme="majorBidi" w:hAnsiTheme="majorBidi" w:cstheme="majorBidi"/>
          <w:color w:val="1D2228"/>
          <w:sz w:val="28"/>
          <w:szCs w:val="28"/>
          <w:shd w:val="clear" w:color="auto" w:fill="FFFFFF"/>
        </w:rPr>
        <w:t>. Establishment of local Disaster Risk Management Units in small towns and cities;</w:t>
      </w:r>
      <w:r w:rsidR="00436C8D" w:rsidRPr="00436C8D">
        <w:rPr>
          <w:rFonts w:asciiTheme="majorBidi" w:hAnsiTheme="majorBidi" w:cstheme="majorBidi"/>
          <w:color w:val="1D2228"/>
          <w:sz w:val="28"/>
          <w:szCs w:val="28"/>
        </w:rPr>
        <w:br/>
      </w:r>
      <w:r>
        <w:rPr>
          <w:rFonts w:asciiTheme="majorBidi" w:hAnsiTheme="majorBidi" w:cstheme="majorBidi"/>
          <w:color w:val="1D2228"/>
          <w:sz w:val="28"/>
          <w:szCs w:val="28"/>
          <w:shd w:val="clear" w:color="auto" w:fill="FFFFFF"/>
        </w:rPr>
        <w:t>5</w:t>
      </w:r>
      <w:r w:rsidR="00436C8D" w:rsidRPr="00436C8D">
        <w:rPr>
          <w:rFonts w:asciiTheme="majorBidi" w:hAnsiTheme="majorBidi" w:cstheme="majorBidi"/>
          <w:color w:val="1D2228"/>
          <w:sz w:val="28"/>
          <w:szCs w:val="28"/>
          <w:shd w:val="clear" w:color="auto" w:fill="FFFFFF"/>
        </w:rPr>
        <w:t xml:space="preserve">. Raising public awareness and development of human resources for promotion of </w:t>
      </w:r>
      <w:r w:rsidR="00436C8D" w:rsidRPr="00436C8D">
        <w:rPr>
          <w:rFonts w:asciiTheme="majorBidi" w:hAnsiTheme="majorBidi" w:cstheme="majorBidi"/>
          <w:color w:val="1D2228"/>
          <w:sz w:val="28"/>
          <w:szCs w:val="28"/>
          <w:shd w:val="clear" w:color="auto" w:fill="FFFFFF"/>
        </w:rPr>
        <w:lastRenderedPageBreak/>
        <w:t xml:space="preserve">preparedness, including through </w:t>
      </w:r>
      <w:r w:rsidR="00555A5C">
        <w:rPr>
          <w:rFonts w:asciiTheme="majorBidi" w:hAnsiTheme="majorBidi" w:cstheme="majorBidi"/>
          <w:color w:val="1D2228"/>
          <w:sz w:val="28"/>
          <w:szCs w:val="28"/>
          <w:shd w:val="clear" w:color="auto" w:fill="FFFFFF"/>
        </w:rPr>
        <w:t>i</w:t>
      </w:r>
      <w:r w:rsidR="00436C8D" w:rsidRPr="00436C8D">
        <w:rPr>
          <w:rFonts w:asciiTheme="majorBidi" w:hAnsiTheme="majorBidi" w:cstheme="majorBidi"/>
          <w:color w:val="1D2228"/>
          <w:sz w:val="28"/>
          <w:szCs w:val="28"/>
          <w:shd w:val="clear" w:color="auto" w:fill="FFFFFF"/>
        </w:rPr>
        <w:t>ncorporation of the concept of DRR in the school and academic textbooks; </w:t>
      </w:r>
    </w:p>
    <w:p w:rsidR="00436C8D" w:rsidRDefault="0078190E" w:rsidP="00436C8D">
      <w:pPr>
        <w:jc w:val="both"/>
        <w:rPr>
          <w:rFonts w:asciiTheme="majorBidi" w:hAnsiTheme="majorBidi" w:cstheme="majorBidi"/>
          <w:color w:val="1D2228"/>
          <w:sz w:val="28"/>
          <w:szCs w:val="28"/>
          <w:shd w:val="clear" w:color="auto" w:fill="FFFFFF"/>
        </w:rPr>
      </w:pPr>
      <w:r>
        <w:rPr>
          <w:rFonts w:asciiTheme="majorBidi" w:hAnsiTheme="majorBidi" w:cstheme="majorBidi"/>
          <w:color w:val="1D2228"/>
          <w:sz w:val="28"/>
          <w:szCs w:val="28"/>
          <w:shd w:val="clear" w:color="auto" w:fill="FFFFFF"/>
        </w:rPr>
        <w:t>6</w:t>
      </w:r>
      <w:r w:rsidR="00436C8D" w:rsidRPr="00436C8D">
        <w:rPr>
          <w:rFonts w:asciiTheme="majorBidi" w:hAnsiTheme="majorBidi" w:cstheme="majorBidi"/>
          <w:color w:val="1D2228"/>
          <w:sz w:val="28"/>
          <w:szCs w:val="28"/>
          <w:shd w:val="clear" w:color="auto" w:fill="FFFFFF"/>
        </w:rPr>
        <w:t>. Promotion of seismic observation networks and national capacity for ground vibration measurement; </w:t>
      </w:r>
    </w:p>
    <w:p w:rsidR="00436C8D" w:rsidRDefault="0078190E" w:rsidP="00436C8D">
      <w:pPr>
        <w:jc w:val="both"/>
        <w:rPr>
          <w:rFonts w:asciiTheme="majorBidi" w:hAnsiTheme="majorBidi" w:cstheme="majorBidi"/>
          <w:color w:val="1D2228"/>
          <w:sz w:val="28"/>
          <w:szCs w:val="28"/>
          <w:shd w:val="clear" w:color="auto" w:fill="FFFFFF"/>
        </w:rPr>
      </w:pPr>
      <w:r>
        <w:rPr>
          <w:rFonts w:asciiTheme="majorBidi" w:hAnsiTheme="majorBidi" w:cstheme="majorBidi"/>
          <w:color w:val="1D2228"/>
          <w:sz w:val="28"/>
          <w:szCs w:val="28"/>
          <w:shd w:val="clear" w:color="auto" w:fill="FFFFFF"/>
        </w:rPr>
        <w:t>7</w:t>
      </w:r>
      <w:r w:rsidR="00436C8D" w:rsidRPr="00436C8D">
        <w:rPr>
          <w:rFonts w:asciiTheme="majorBidi" w:hAnsiTheme="majorBidi" w:cstheme="majorBidi"/>
          <w:color w:val="1D2228"/>
          <w:sz w:val="28"/>
          <w:szCs w:val="28"/>
          <w:shd w:val="clear" w:color="auto" w:fill="FFFFFF"/>
        </w:rPr>
        <w:t>. Identification of possible natural hazards in the capital city of Tehran, a multi-hazard approach considering earthquake, floods and landslide as well as flood forecasting and early warning systems in Tehran metropolitan; </w:t>
      </w:r>
    </w:p>
    <w:p w:rsidR="00436C8D" w:rsidRDefault="0078190E" w:rsidP="00436C8D">
      <w:pPr>
        <w:jc w:val="both"/>
        <w:rPr>
          <w:rFonts w:asciiTheme="majorBidi" w:hAnsiTheme="majorBidi" w:cstheme="majorBidi"/>
          <w:color w:val="1D2228"/>
          <w:sz w:val="28"/>
          <w:szCs w:val="28"/>
          <w:shd w:val="clear" w:color="auto" w:fill="FFFFFF"/>
        </w:rPr>
      </w:pPr>
      <w:r>
        <w:rPr>
          <w:rFonts w:asciiTheme="majorBidi" w:hAnsiTheme="majorBidi" w:cstheme="majorBidi"/>
          <w:color w:val="1D2228"/>
          <w:sz w:val="28"/>
          <w:szCs w:val="28"/>
          <w:shd w:val="clear" w:color="auto" w:fill="FFFFFF"/>
        </w:rPr>
        <w:t>8</w:t>
      </w:r>
      <w:r w:rsidR="00436C8D" w:rsidRPr="00436C8D">
        <w:rPr>
          <w:rFonts w:asciiTheme="majorBidi" w:hAnsiTheme="majorBidi" w:cstheme="majorBidi"/>
          <w:color w:val="1D2228"/>
          <w:sz w:val="28"/>
          <w:szCs w:val="28"/>
          <w:shd w:val="clear" w:color="auto" w:fill="FFFFFF"/>
        </w:rPr>
        <w:t>. Allocation of 5% of country’s total annual budget to DRR, out of which 3% is earmarked for prevention and 2% for rapid response and reconstruction;</w:t>
      </w:r>
    </w:p>
    <w:p w:rsidR="00436C8D" w:rsidRDefault="00436C8D" w:rsidP="00436C8D">
      <w:pPr>
        <w:rPr>
          <w:rFonts w:asciiTheme="majorBidi" w:hAnsiTheme="majorBidi" w:cstheme="majorBidi"/>
          <w:color w:val="1D2228"/>
          <w:sz w:val="28"/>
          <w:szCs w:val="28"/>
          <w:shd w:val="clear" w:color="auto" w:fill="FFFFFF"/>
        </w:rPr>
      </w:pPr>
      <w:r w:rsidRPr="00436C8D">
        <w:rPr>
          <w:rFonts w:asciiTheme="majorBidi" w:hAnsiTheme="majorBidi" w:cstheme="majorBidi"/>
          <w:color w:val="1D2228"/>
          <w:sz w:val="28"/>
          <w:szCs w:val="28"/>
        </w:rPr>
        <w:br/>
      </w:r>
      <w:r w:rsidRPr="00436C8D">
        <w:rPr>
          <w:rFonts w:asciiTheme="majorBidi" w:hAnsiTheme="majorBidi" w:cstheme="majorBidi"/>
          <w:b/>
          <w:bCs/>
          <w:color w:val="1D2228"/>
          <w:sz w:val="28"/>
          <w:szCs w:val="28"/>
          <w:shd w:val="clear" w:color="auto" w:fill="FFFFFF"/>
        </w:rPr>
        <w:t>Ladies and Gentlemen;</w:t>
      </w:r>
      <w:r w:rsidRPr="00436C8D">
        <w:rPr>
          <w:rFonts w:asciiTheme="majorBidi" w:hAnsiTheme="majorBidi" w:cstheme="majorBidi"/>
          <w:color w:val="1D2228"/>
          <w:sz w:val="28"/>
          <w:szCs w:val="28"/>
          <w:shd w:val="clear" w:color="auto" w:fill="FFFFFF"/>
        </w:rPr>
        <w:t> </w:t>
      </w:r>
    </w:p>
    <w:p w:rsidR="00436C8D" w:rsidRDefault="00436C8D" w:rsidP="00555A5C">
      <w:pPr>
        <w:jc w:val="both"/>
        <w:rPr>
          <w:rFonts w:asciiTheme="majorBidi" w:hAnsiTheme="majorBidi" w:cstheme="majorBidi"/>
          <w:color w:val="1D2228"/>
          <w:sz w:val="28"/>
          <w:szCs w:val="28"/>
          <w:shd w:val="clear" w:color="auto" w:fill="FFFFFF"/>
        </w:rPr>
      </w:pPr>
      <w:r w:rsidRPr="00436C8D">
        <w:rPr>
          <w:rFonts w:asciiTheme="majorBidi" w:hAnsiTheme="majorBidi" w:cstheme="majorBidi"/>
          <w:color w:val="1D2228"/>
          <w:sz w:val="28"/>
          <w:szCs w:val="28"/>
        </w:rPr>
        <w:br/>
      </w:r>
      <w:r>
        <w:rPr>
          <w:rFonts w:asciiTheme="majorBidi" w:hAnsiTheme="majorBidi" w:cstheme="majorBidi"/>
          <w:color w:val="1D2228"/>
          <w:sz w:val="28"/>
          <w:szCs w:val="28"/>
          <w:shd w:val="clear" w:color="auto" w:fill="FFFFFF"/>
        </w:rPr>
        <w:t xml:space="preserve">     </w:t>
      </w:r>
      <w:r w:rsidRPr="00436C8D">
        <w:rPr>
          <w:rFonts w:asciiTheme="majorBidi" w:hAnsiTheme="majorBidi" w:cstheme="majorBidi"/>
          <w:color w:val="1D2228"/>
          <w:sz w:val="28"/>
          <w:szCs w:val="28"/>
          <w:shd w:val="clear" w:color="auto" w:fill="FFFFFF"/>
        </w:rPr>
        <w:t xml:space="preserve">Given the importance of international cooperation in DRR, my government has spared no effort in promoting regional </w:t>
      </w:r>
      <w:r w:rsidR="00555A5C">
        <w:rPr>
          <w:rFonts w:asciiTheme="majorBidi" w:hAnsiTheme="majorBidi" w:cstheme="majorBidi"/>
          <w:color w:val="1D2228"/>
          <w:sz w:val="28"/>
          <w:szCs w:val="28"/>
          <w:shd w:val="clear" w:color="auto" w:fill="FFFFFF"/>
        </w:rPr>
        <w:t>cooperation</w:t>
      </w:r>
      <w:r w:rsidRPr="00436C8D">
        <w:rPr>
          <w:rFonts w:asciiTheme="majorBidi" w:hAnsiTheme="majorBidi" w:cstheme="majorBidi"/>
          <w:color w:val="1D2228"/>
          <w:sz w:val="28"/>
          <w:szCs w:val="28"/>
          <w:shd w:val="clear" w:color="auto" w:fill="FFFFFF"/>
        </w:rPr>
        <w:t xml:space="preserve"> with regard to prevention, preparedness and rapid response. We have contributed to the Economic Cooperation Organization (ECO) to adopt a Regional Framework for DRR, as a roadmap for implementation of SFDRR. In addition, we are in the process of establishment of the Asia and Pacific Center for Development of Disaster Information Management (APDIM), in Tehran in cooperation with UNESCAP.</w:t>
      </w:r>
    </w:p>
    <w:p w:rsidR="00436C8D" w:rsidRDefault="00436C8D" w:rsidP="00436C8D">
      <w:pPr>
        <w:rPr>
          <w:rFonts w:asciiTheme="majorBidi" w:hAnsiTheme="majorBidi" w:cstheme="majorBidi"/>
          <w:color w:val="1D2228"/>
          <w:sz w:val="28"/>
          <w:szCs w:val="28"/>
          <w:shd w:val="clear" w:color="auto" w:fill="FFFFFF"/>
        </w:rPr>
      </w:pPr>
      <w:r w:rsidRPr="00436C8D">
        <w:rPr>
          <w:rFonts w:asciiTheme="majorBidi" w:hAnsiTheme="majorBidi" w:cstheme="majorBidi"/>
          <w:b/>
          <w:bCs/>
          <w:color w:val="1D2228"/>
          <w:sz w:val="28"/>
          <w:szCs w:val="28"/>
        </w:rPr>
        <w:br/>
      </w:r>
      <w:r w:rsidRPr="00436C8D">
        <w:rPr>
          <w:rFonts w:asciiTheme="majorBidi" w:hAnsiTheme="majorBidi" w:cstheme="majorBidi"/>
          <w:b/>
          <w:bCs/>
          <w:color w:val="1D2228"/>
          <w:sz w:val="28"/>
          <w:szCs w:val="28"/>
          <w:shd w:val="clear" w:color="auto" w:fill="FFFFFF"/>
        </w:rPr>
        <w:t>Distinguished delegates;</w:t>
      </w:r>
      <w:r w:rsidRPr="00436C8D">
        <w:rPr>
          <w:rFonts w:asciiTheme="majorBidi" w:hAnsiTheme="majorBidi" w:cstheme="majorBidi"/>
          <w:color w:val="1D2228"/>
          <w:sz w:val="28"/>
          <w:szCs w:val="28"/>
          <w:shd w:val="clear" w:color="auto" w:fill="FFFFFF"/>
        </w:rPr>
        <w:t> </w:t>
      </w:r>
    </w:p>
    <w:p w:rsidR="00436C8D" w:rsidRDefault="00436C8D" w:rsidP="00436C8D">
      <w:pPr>
        <w:jc w:val="both"/>
        <w:rPr>
          <w:rFonts w:asciiTheme="majorBidi" w:hAnsiTheme="majorBidi" w:cstheme="majorBidi"/>
          <w:color w:val="1D2228"/>
          <w:sz w:val="28"/>
          <w:szCs w:val="28"/>
          <w:shd w:val="clear" w:color="auto" w:fill="FFFFFF"/>
        </w:rPr>
      </w:pPr>
      <w:r>
        <w:rPr>
          <w:rFonts w:asciiTheme="majorBidi" w:hAnsiTheme="majorBidi" w:cstheme="majorBidi"/>
          <w:color w:val="1D2228"/>
          <w:sz w:val="28"/>
          <w:szCs w:val="28"/>
          <w:shd w:val="clear" w:color="auto" w:fill="FFFFFF"/>
        </w:rPr>
        <w:t xml:space="preserve">    </w:t>
      </w:r>
      <w:r w:rsidRPr="00436C8D">
        <w:rPr>
          <w:rFonts w:asciiTheme="majorBidi" w:hAnsiTheme="majorBidi" w:cstheme="majorBidi"/>
          <w:color w:val="1D2228"/>
          <w:sz w:val="28"/>
          <w:szCs w:val="28"/>
          <w:shd w:val="clear" w:color="auto" w:fill="FFFFFF"/>
        </w:rPr>
        <w:t xml:space="preserve">During the past two months, 26 out of 31 provinces in Iran encountered unprecedented flooding which affected more than 240 cities and 4304 villages. During this period, 171 thousands residential units was destroyed or damaged. It required a record mobilization of our human and material resources to manage the crisis, both during the disaster and its aftermath. We could hardly afford to manage this extensive crisis without the overwhelming support and assistance rendered through mobilization of all national and local capacities envisaged in the contingency plan, including the Iranian Red Crescent Society, the Army, </w:t>
      </w:r>
      <w:proofErr w:type="spellStart"/>
      <w:r w:rsidRPr="00436C8D">
        <w:rPr>
          <w:rFonts w:asciiTheme="majorBidi" w:hAnsiTheme="majorBidi" w:cstheme="majorBidi"/>
          <w:color w:val="1D2228"/>
          <w:sz w:val="28"/>
          <w:szCs w:val="28"/>
          <w:shd w:val="clear" w:color="auto" w:fill="FFFFFF"/>
        </w:rPr>
        <w:t>Sepah</w:t>
      </w:r>
      <w:proofErr w:type="spellEnd"/>
      <w:r w:rsidRPr="00436C8D">
        <w:rPr>
          <w:rFonts w:asciiTheme="majorBidi" w:hAnsiTheme="majorBidi" w:cstheme="majorBidi"/>
          <w:color w:val="1D2228"/>
          <w:sz w:val="28"/>
          <w:szCs w:val="28"/>
          <w:shd w:val="clear" w:color="auto" w:fill="FFFFFF"/>
        </w:rPr>
        <w:t xml:space="preserve"> e Pasdaran, and many grass root NGOs that rushed to the help of their compatriots. During relief and rescue operations, 250000 (two hundred fifty thousands) people </w:t>
      </w:r>
      <w:r w:rsidRPr="00436C8D">
        <w:rPr>
          <w:rFonts w:asciiTheme="majorBidi" w:hAnsiTheme="majorBidi" w:cstheme="majorBidi"/>
          <w:color w:val="1D2228"/>
          <w:sz w:val="28"/>
          <w:szCs w:val="28"/>
          <w:shd w:val="clear" w:color="auto" w:fill="FFFFFF"/>
        </w:rPr>
        <w:lastRenderedPageBreak/>
        <w:t>were evacuated and resettled. That was a unique experience in terms of maximum mobilization of forces and effective cooperation and coordination which helped us minimize human death and casualty.</w:t>
      </w:r>
      <w:r>
        <w:rPr>
          <w:rFonts w:asciiTheme="majorBidi" w:hAnsiTheme="majorBidi" w:cstheme="majorBidi"/>
          <w:color w:val="1D2228"/>
          <w:sz w:val="28"/>
          <w:szCs w:val="28"/>
          <w:shd w:val="clear" w:color="auto" w:fill="FFFFFF"/>
        </w:rPr>
        <w:t xml:space="preserve">    </w:t>
      </w:r>
    </w:p>
    <w:p w:rsidR="00436C8D" w:rsidRDefault="00436C8D" w:rsidP="00436C8D">
      <w:pPr>
        <w:ind w:firstLine="720"/>
        <w:jc w:val="both"/>
        <w:rPr>
          <w:rFonts w:asciiTheme="majorBidi" w:hAnsiTheme="majorBidi" w:cstheme="majorBidi"/>
          <w:color w:val="1D2228"/>
          <w:sz w:val="28"/>
          <w:szCs w:val="28"/>
          <w:shd w:val="clear" w:color="auto" w:fill="FFFFFF"/>
        </w:rPr>
      </w:pPr>
      <w:r w:rsidRPr="00436C8D">
        <w:rPr>
          <w:rFonts w:asciiTheme="majorBidi" w:hAnsiTheme="majorBidi" w:cstheme="majorBidi"/>
          <w:color w:val="1D2228"/>
          <w:sz w:val="28"/>
          <w:szCs w:val="28"/>
          <w:shd w:val="clear" w:color="auto" w:fill="FFFFFF"/>
        </w:rPr>
        <w:t>While we are appreciative of all the sympathy and assistance offered by many governments as well as the international humanitarian organizations, we note with deep regret that the United States' abhorrent policy of intimidation and bullying did not even spare the humanitarian cause. The American unlawful coercive measures and sanctions, as inhuman and cruel as they are, impeded the flow of international humanitarian assistance to Iranian men, women and children in urgent nee</w:t>
      </w:r>
      <w:r w:rsidR="00555A5C">
        <w:rPr>
          <w:rFonts w:asciiTheme="majorBidi" w:hAnsiTheme="majorBidi" w:cstheme="majorBidi"/>
          <w:color w:val="1D2228"/>
          <w:sz w:val="28"/>
          <w:szCs w:val="28"/>
          <w:shd w:val="clear" w:color="auto" w:fill="FFFFFF"/>
        </w:rPr>
        <w:t>d</w:t>
      </w:r>
      <w:r w:rsidRPr="00436C8D">
        <w:rPr>
          <w:rFonts w:asciiTheme="majorBidi" w:hAnsiTheme="majorBidi" w:cstheme="majorBidi"/>
          <w:color w:val="1D2228"/>
          <w:sz w:val="28"/>
          <w:szCs w:val="28"/>
          <w:shd w:val="clear" w:color="auto" w:fill="FFFFFF"/>
        </w:rPr>
        <w:t>. This is outrageously malignant, a detrimental blow to the cause of human solidarity and a sad set- back in human civilization. </w:t>
      </w:r>
    </w:p>
    <w:p w:rsidR="00436C8D" w:rsidRDefault="00436C8D" w:rsidP="00555A5C">
      <w:pPr>
        <w:jc w:val="both"/>
        <w:rPr>
          <w:rFonts w:asciiTheme="majorBidi" w:hAnsiTheme="majorBidi" w:cstheme="majorBidi"/>
          <w:color w:val="1D2228"/>
          <w:sz w:val="28"/>
          <w:szCs w:val="28"/>
          <w:shd w:val="clear" w:color="auto" w:fill="FFFFFF"/>
        </w:rPr>
      </w:pPr>
      <w:r>
        <w:rPr>
          <w:rFonts w:asciiTheme="majorBidi" w:hAnsiTheme="majorBidi" w:cstheme="majorBidi"/>
          <w:color w:val="1D2228"/>
          <w:sz w:val="28"/>
          <w:szCs w:val="28"/>
          <w:shd w:val="clear" w:color="auto" w:fill="FFFFFF"/>
        </w:rPr>
        <w:t xml:space="preserve">        </w:t>
      </w:r>
      <w:r w:rsidRPr="00436C8D">
        <w:rPr>
          <w:rFonts w:asciiTheme="majorBidi" w:hAnsiTheme="majorBidi" w:cstheme="majorBidi"/>
          <w:color w:val="1D2228"/>
          <w:sz w:val="28"/>
          <w:szCs w:val="28"/>
          <w:shd w:val="clear" w:color="auto" w:fill="FFFFFF"/>
        </w:rPr>
        <w:t xml:space="preserve">We call upon all responsible States and relevant international bodies including the office of the </w:t>
      </w:r>
      <w:r w:rsidR="00555A5C">
        <w:rPr>
          <w:rFonts w:asciiTheme="majorBidi" w:hAnsiTheme="majorBidi" w:cstheme="majorBidi"/>
          <w:color w:val="1D2228"/>
          <w:sz w:val="28"/>
          <w:szCs w:val="28"/>
          <w:shd w:val="clear" w:color="auto" w:fill="FFFFFF"/>
        </w:rPr>
        <w:t>H</w:t>
      </w:r>
      <w:r w:rsidRPr="00436C8D">
        <w:rPr>
          <w:rFonts w:asciiTheme="majorBidi" w:hAnsiTheme="majorBidi" w:cstheme="majorBidi"/>
          <w:color w:val="1D2228"/>
          <w:sz w:val="28"/>
          <w:szCs w:val="28"/>
          <w:shd w:val="clear" w:color="auto" w:fill="FFFFFF"/>
        </w:rPr>
        <w:t xml:space="preserve">igh </w:t>
      </w:r>
      <w:r w:rsidR="00555A5C">
        <w:rPr>
          <w:rFonts w:asciiTheme="majorBidi" w:hAnsiTheme="majorBidi" w:cstheme="majorBidi"/>
          <w:color w:val="1D2228"/>
          <w:sz w:val="28"/>
          <w:szCs w:val="28"/>
          <w:shd w:val="clear" w:color="auto" w:fill="FFFFFF"/>
        </w:rPr>
        <w:t>C</w:t>
      </w:r>
      <w:r w:rsidRPr="00436C8D">
        <w:rPr>
          <w:rFonts w:asciiTheme="majorBidi" w:hAnsiTheme="majorBidi" w:cstheme="majorBidi"/>
          <w:color w:val="1D2228"/>
          <w:sz w:val="28"/>
          <w:szCs w:val="28"/>
          <w:shd w:val="clear" w:color="auto" w:fill="FFFFFF"/>
        </w:rPr>
        <w:t xml:space="preserve">ommissioner for </w:t>
      </w:r>
      <w:r w:rsidR="00555A5C">
        <w:rPr>
          <w:rFonts w:asciiTheme="majorBidi" w:hAnsiTheme="majorBidi" w:cstheme="majorBidi"/>
          <w:color w:val="1D2228"/>
          <w:sz w:val="28"/>
          <w:szCs w:val="28"/>
          <w:shd w:val="clear" w:color="auto" w:fill="FFFFFF"/>
        </w:rPr>
        <w:t>H</w:t>
      </w:r>
      <w:r w:rsidRPr="00436C8D">
        <w:rPr>
          <w:rFonts w:asciiTheme="majorBidi" w:hAnsiTheme="majorBidi" w:cstheme="majorBidi"/>
          <w:color w:val="1D2228"/>
          <w:sz w:val="28"/>
          <w:szCs w:val="28"/>
          <w:shd w:val="clear" w:color="auto" w:fill="FFFFFF"/>
        </w:rPr>
        <w:t xml:space="preserve">uman </w:t>
      </w:r>
      <w:r w:rsidR="00555A5C">
        <w:rPr>
          <w:rFonts w:asciiTheme="majorBidi" w:hAnsiTheme="majorBidi" w:cstheme="majorBidi"/>
          <w:color w:val="1D2228"/>
          <w:sz w:val="28"/>
          <w:szCs w:val="28"/>
          <w:shd w:val="clear" w:color="auto" w:fill="FFFFFF"/>
        </w:rPr>
        <w:t>R</w:t>
      </w:r>
      <w:r w:rsidRPr="00436C8D">
        <w:rPr>
          <w:rFonts w:asciiTheme="majorBidi" w:hAnsiTheme="majorBidi" w:cstheme="majorBidi"/>
          <w:color w:val="1D2228"/>
          <w:sz w:val="28"/>
          <w:szCs w:val="28"/>
          <w:shd w:val="clear" w:color="auto" w:fill="FFFFFF"/>
        </w:rPr>
        <w:t>ights and its related thematic rapporteurs to take this unsettling development seriously and to hold the United States authorities to account for their persistent unlawful unilateral actions which hampers international cooperation in mitigating the human suffering. </w:t>
      </w:r>
    </w:p>
    <w:p w:rsidR="00555A5C" w:rsidRPr="00555A5C" w:rsidRDefault="00555A5C" w:rsidP="00555A5C">
      <w:pPr>
        <w:jc w:val="both"/>
        <w:rPr>
          <w:rFonts w:asciiTheme="majorBidi" w:hAnsiTheme="majorBidi" w:cstheme="majorBidi"/>
          <w:b/>
          <w:bCs/>
          <w:color w:val="1D2228"/>
          <w:sz w:val="28"/>
          <w:szCs w:val="28"/>
          <w:shd w:val="clear" w:color="auto" w:fill="FFFFFF"/>
        </w:rPr>
      </w:pPr>
      <w:r w:rsidRPr="00555A5C">
        <w:rPr>
          <w:rFonts w:asciiTheme="majorBidi" w:hAnsiTheme="majorBidi" w:cstheme="majorBidi"/>
          <w:b/>
          <w:bCs/>
          <w:color w:val="1D2228"/>
          <w:sz w:val="28"/>
          <w:szCs w:val="28"/>
          <w:shd w:val="clear" w:color="auto" w:fill="FFFFFF"/>
        </w:rPr>
        <w:t>Dear Participants,</w:t>
      </w:r>
    </w:p>
    <w:p w:rsidR="00390C4E" w:rsidRPr="00436C8D" w:rsidRDefault="00436C8D" w:rsidP="00436C8D">
      <w:pPr>
        <w:jc w:val="both"/>
        <w:rPr>
          <w:rFonts w:asciiTheme="majorBidi" w:hAnsiTheme="majorBidi" w:cstheme="majorBidi"/>
          <w:b/>
          <w:bCs/>
          <w:sz w:val="28"/>
          <w:szCs w:val="28"/>
        </w:rPr>
      </w:pPr>
      <w:r>
        <w:rPr>
          <w:rFonts w:asciiTheme="majorBidi" w:hAnsiTheme="majorBidi" w:cstheme="majorBidi"/>
          <w:color w:val="1D2228"/>
          <w:sz w:val="28"/>
          <w:szCs w:val="28"/>
          <w:shd w:val="clear" w:color="auto" w:fill="FFFFFF"/>
        </w:rPr>
        <w:t xml:space="preserve"> </w:t>
      </w:r>
      <w:r w:rsidRPr="00436C8D">
        <w:rPr>
          <w:rFonts w:asciiTheme="majorBidi" w:hAnsiTheme="majorBidi" w:cstheme="majorBidi"/>
          <w:color w:val="1D2228"/>
          <w:sz w:val="28"/>
          <w:szCs w:val="28"/>
          <w:shd w:val="clear" w:color="auto" w:fill="FFFFFF"/>
        </w:rPr>
        <w:t>The key question to be asked is whether we have entered an era in human civilization that human solidarity and cooperation to ease the suffering of fellow men and women is to be sanctioned and criminalized? </w:t>
      </w:r>
      <w:r w:rsidRPr="00436C8D">
        <w:rPr>
          <w:rFonts w:asciiTheme="majorBidi" w:hAnsiTheme="majorBidi" w:cstheme="majorBidi"/>
          <w:color w:val="1D2228"/>
          <w:sz w:val="28"/>
          <w:szCs w:val="28"/>
        </w:rPr>
        <w:br/>
      </w:r>
      <w:r w:rsidRPr="00436C8D">
        <w:rPr>
          <w:rFonts w:asciiTheme="majorBidi" w:hAnsiTheme="majorBidi" w:cstheme="majorBidi"/>
          <w:color w:val="1D2228"/>
          <w:sz w:val="28"/>
          <w:szCs w:val="28"/>
        </w:rPr>
        <w:br/>
      </w:r>
      <w:r w:rsidRPr="00436C8D">
        <w:rPr>
          <w:rFonts w:asciiTheme="majorBidi" w:hAnsiTheme="majorBidi" w:cstheme="majorBidi"/>
          <w:color w:val="1D2228"/>
          <w:sz w:val="28"/>
          <w:szCs w:val="28"/>
        </w:rPr>
        <w:br/>
      </w:r>
      <w:r w:rsidRPr="00436C8D">
        <w:rPr>
          <w:rFonts w:asciiTheme="majorBidi" w:hAnsiTheme="majorBidi" w:cstheme="majorBidi"/>
          <w:b/>
          <w:bCs/>
          <w:color w:val="1D2228"/>
          <w:sz w:val="28"/>
          <w:szCs w:val="28"/>
          <w:shd w:val="clear" w:color="auto" w:fill="FFFFFF"/>
        </w:rPr>
        <w:t>I thank you for your attention.</w:t>
      </w:r>
    </w:p>
    <w:sectPr w:rsidR="00390C4E" w:rsidRPr="00436C8D" w:rsidSect="00390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C8D"/>
    <w:rsid w:val="00137DB9"/>
    <w:rsid w:val="003017FA"/>
    <w:rsid w:val="00390C4E"/>
    <w:rsid w:val="00436C8D"/>
    <w:rsid w:val="00555A5C"/>
    <w:rsid w:val="005C268D"/>
    <w:rsid w:val="005C6959"/>
    <w:rsid w:val="0078190E"/>
    <w:rsid w:val="00836C2F"/>
    <w:rsid w:val="00A04C83"/>
    <w:rsid w:val="00A61FA1"/>
    <w:rsid w:val="00DA5B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C4BE2F-4D99-4EF1-B0A1-70BD4F2C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107</dc:creator>
  <cp:lastModifiedBy>Alina Shevchenko</cp:lastModifiedBy>
  <cp:revision>2</cp:revision>
  <cp:lastPrinted>2019-05-15T09:44:00Z</cp:lastPrinted>
  <dcterms:created xsi:type="dcterms:W3CDTF">2019-05-15T12:35:00Z</dcterms:created>
  <dcterms:modified xsi:type="dcterms:W3CDTF">2019-05-15T12:35:00Z</dcterms:modified>
</cp:coreProperties>
</file>