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F0" w:rsidRPr="00A454F0" w:rsidRDefault="00A454F0" w:rsidP="00A454F0">
      <w:pPr>
        <w:jc w:val="center"/>
        <w:rPr>
          <w:b/>
          <w:i/>
        </w:rPr>
      </w:pPr>
      <w:r w:rsidRPr="00A454F0">
        <w:rPr>
          <w:b/>
          <w:i/>
        </w:rPr>
        <w:t>Plataforma Global para la Reducción del Riesgo de Desastres</w:t>
      </w:r>
      <w:r w:rsidRPr="00A454F0">
        <w:rPr>
          <w:b/>
          <w:i/>
        </w:rPr>
        <w:t xml:space="preserve">, </w:t>
      </w:r>
      <w:r w:rsidRPr="00A454F0">
        <w:rPr>
          <w:b/>
          <w:i/>
        </w:rPr>
        <w:t>22-26 de mayo de 2017.-</w:t>
      </w:r>
    </w:p>
    <w:p w:rsidR="00A454F0" w:rsidRPr="00A454F0" w:rsidRDefault="00A454F0" w:rsidP="00A454F0">
      <w:pPr>
        <w:jc w:val="center"/>
        <w:rPr>
          <w:b/>
          <w:i/>
        </w:rPr>
      </w:pPr>
      <w:r w:rsidRPr="00A454F0">
        <w:rPr>
          <w:b/>
          <w:i/>
        </w:rPr>
        <w:t>Declaración País Chile</w:t>
      </w:r>
    </w:p>
    <w:p w:rsidR="00A454F0" w:rsidRDefault="00A454F0" w:rsidP="00A454F0">
      <w:pPr>
        <w:jc w:val="both"/>
      </w:pPr>
    </w:p>
    <w:p w:rsidR="00A454F0" w:rsidRDefault="00A454F0" w:rsidP="00A454F0">
      <w:pPr>
        <w:jc w:val="both"/>
      </w:pPr>
      <w:r>
        <w:t xml:space="preserve">Por su contexto geofísico, / Chile es un país altamente expuesto a amenazas de diversos orígenes, / contando permanentemente con records internacionales / en cuanto a intensidad y magnitud de eventos desastrosos. </w:t>
      </w:r>
    </w:p>
    <w:p w:rsidR="00A454F0" w:rsidRDefault="00A454F0" w:rsidP="00A454F0">
      <w:pPr>
        <w:jc w:val="both"/>
      </w:pPr>
      <w:r>
        <w:t xml:space="preserve">Tanto es así, / que en el 2015,  / el norte de Chile sufrió el mayor evento </w:t>
      </w:r>
      <w:proofErr w:type="spellStart"/>
      <w:r>
        <w:t>hidrometeorológico</w:t>
      </w:r>
      <w:proofErr w:type="spellEnd"/>
      <w:r>
        <w:t xml:space="preserve">  que como país hemos experimentado / manifestado por crecidas inusuales de los ríos / y  la activación de 18 aluviones en forma simultánea</w:t>
      </w:r>
      <w:proofErr w:type="gramStart"/>
      <w:r>
        <w:t>./</w:t>
      </w:r>
      <w:proofErr w:type="gramEnd"/>
      <w:r>
        <w:t xml:space="preserve"> Así también, /en los primeros meses del año 2017,/ se produjo una secuencia de incendios forestales que afectaron a medio millón de hectáreas en la zona centro-sur del país, /impactando fuertemente los medios de vida. / Adicionalmente, en los últimos dos años /hemos tenido dos terremotos sobre magnitud 7.5 y dos más sobre magnitud 8.</w:t>
      </w:r>
    </w:p>
    <w:p w:rsidR="00A454F0" w:rsidRDefault="00A454F0" w:rsidP="00A454F0">
      <w:pPr>
        <w:jc w:val="both"/>
      </w:pPr>
      <w:bookmarkStart w:id="0" w:name="_GoBack"/>
      <w:bookmarkEnd w:id="0"/>
      <w:r>
        <w:t xml:space="preserve">Nuestro país espera, / que esta Plataforma Global, / permita compartir buenas prácticas,/ obtener lecciones que apunten a una mejora continua en todo el ciclo de gestión del riesgo, / aprender acerca de realidades similares / así como también de múltiples y nuevas amenazas y  las mejores estrategias para abordarlas. </w:t>
      </w:r>
    </w:p>
    <w:p w:rsidR="00A454F0" w:rsidRDefault="00A454F0" w:rsidP="00A454F0">
      <w:pPr>
        <w:jc w:val="both"/>
      </w:pPr>
      <w:r>
        <w:t>Se destaca la voluntad y el compromiso de naciones aquí presentes, / por instalar de manera prioritaria y transversal la Gestión del Riesgo de Desastres, en todos los niveles políticos y territoriales. / Así también, /nuestra gratitud por la solidaridad manifestada entre países en temas de ayuda humanitaria en los últimos acontecimientos, /aspecto que llama a fortalecer los mecanismos de cooperación internacional instalados /y los protocolos de intercambio de capacidades que refuercen los recursos desplegados en la emergencia en desarrollo.</w:t>
      </w:r>
    </w:p>
    <w:p w:rsidR="00A454F0" w:rsidRDefault="00A454F0" w:rsidP="00A454F0">
      <w:pPr>
        <w:jc w:val="both"/>
      </w:pPr>
      <w:r>
        <w:t xml:space="preserve">Por ello,  /se hace un llamado a la comunidad internacional, /para velar porque los  instrumentos supranacionales aborden los intereses y la voluntad de las partes, / respetando una perspectiva global transversal, que integre efectivamente las agendas locales y regionales, en pos del logro de las metas globales/ a las que cada país ha adherido.  </w:t>
      </w:r>
    </w:p>
    <w:p w:rsidR="00A454F0" w:rsidRDefault="00A454F0" w:rsidP="00A454F0">
      <w:pPr>
        <w:jc w:val="both"/>
      </w:pPr>
      <w:r>
        <w:t>Chile renueva su compromiso, /en esta ocasión, /con la efectiva implementación del Marco de Acción de Sendai, /habiendo participado activamente de la construcción del Plan de Acción Regional y la Declaración de Montreal en el mes de marzo.</w:t>
      </w:r>
    </w:p>
    <w:p w:rsidR="00A454F0" w:rsidRDefault="00A454F0" w:rsidP="00A454F0">
      <w:pPr>
        <w:jc w:val="both"/>
      </w:pPr>
      <w:r>
        <w:t xml:space="preserve">En base a las experiencias previas, / se identifican desafíos futuros que, como país, debemos enfrentar de cara a una nueva institucionalidad, que propenda hacia una planificación territorial sustentable y la instauración de alianzas integradoras e inclusivas, /tanto con los gobiernos locales como con la sociedad civil, incorporando al sector privado. </w:t>
      </w:r>
    </w:p>
    <w:p w:rsidR="00A454F0" w:rsidRDefault="00A454F0" w:rsidP="00A454F0">
      <w:pPr>
        <w:jc w:val="both"/>
      </w:pPr>
      <w:r>
        <w:t xml:space="preserve">Para continuar por el camino hacia el desarrollo, resulta imperativo promover el rol y el compromiso de los diversos actores del país, /dado que la adecuada implementación del Marco de Acción de Sendai depende de un real involucramiento, /de carácter multisectorial y </w:t>
      </w:r>
      <w:proofErr w:type="spellStart"/>
      <w:r>
        <w:t>transdisciplinario</w:t>
      </w:r>
      <w:proofErr w:type="spellEnd"/>
      <w:r>
        <w:t xml:space="preserve">, /que contemple la disposición de recursos, financieros y humanos, necesarios. Lo anterior, /entendiendo que una aproximación colaborativa dotada de capacidades tiene una mayor y directa incidencia en </w:t>
      </w:r>
      <w:r>
        <w:lastRenderedPageBreak/>
        <w:t xml:space="preserve">las políticas públicas y, /por consiguiente, en nuestra tarea por reducir el riesgo de desastres y fortalecer la resiliencia.  </w:t>
      </w:r>
    </w:p>
    <w:p w:rsidR="00A454F0" w:rsidRDefault="00A454F0" w:rsidP="00A454F0">
      <w:pPr>
        <w:jc w:val="both"/>
      </w:pPr>
      <w:r>
        <w:t>Por todo lo anterior, /y con el objeto de conseguir logros concretos en esta materia al horizonte 2030, /es fundamental tomar conciencia que nuestra labor en la implementación de Sendai comienza a partir de este importante encuentro mundial, /pasan</w:t>
      </w:r>
      <w:r>
        <w:t>do del compromiso a la acción</w:t>
      </w:r>
      <w:proofErr w:type="gramStart"/>
      <w:r>
        <w:t>!</w:t>
      </w:r>
      <w:proofErr w:type="gramEnd"/>
    </w:p>
    <w:p w:rsidR="00826745" w:rsidRDefault="00A454F0" w:rsidP="00A454F0">
      <w:pPr>
        <w:jc w:val="both"/>
      </w:pPr>
      <w:r>
        <w:t>Muchas gracias</w:t>
      </w:r>
    </w:p>
    <w:sectPr w:rsidR="00826745" w:rsidSect="00A454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0"/>
    <w:rsid w:val="00826745"/>
    <w:rsid w:val="00A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Silva Bustos</dc:creator>
  <cp:lastModifiedBy>Natalia Andrea Silva Bustos</cp:lastModifiedBy>
  <cp:revision>1</cp:revision>
  <dcterms:created xsi:type="dcterms:W3CDTF">2017-05-18T20:32:00Z</dcterms:created>
  <dcterms:modified xsi:type="dcterms:W3CDTF">2017-05-18T20:37:00Z</dcterms:modified>
</cp:coreProperties>
</file>