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B99" w:rsidRPr="00B23FD0" w:rsidRDefault="00F87B99" w:rsidP="00F87B99">
      <w:pPr>
        <w:jc w:val="center"/>
        <w:rPr>
          <w:rFonts w:ascii="Arial" w:hAnsi="Arial" w:cs="Arial"/>
          <w:b/>
          <w:sz w:val="32"/>
          <w:szCs w:val="32"/>
          <w:lang w:val="es-AR"/>
        </w:rPr>
      </w:pPr>
      <w:r w:rsidRPr="00B23FD0">
        <w:rPr>
          <w:sz w:val="32"/>
          <w:szCs w:val="32"/>
        </w:rPr>
        <w:t xml:space="preserve"> </w:t>
      </w:r>
      <w:r w:rsidRPr="00B23FD0">
        <w:rPr>
          <w:rFonts w:ascii="Arial" w:hAnsi="Arial" w:cs="Arial"/>
          <w:b/>
          <w:sz w:val="32"/>
          <w:szCs w:val="32"/>
          <w:lang w:val="es-AR"/>
        </w:rPr>
        <w:t xml:space="preserve">DECLARACIÓN DE LA  DELEGACIÓN ARGENTINA </w:t>
      </w:r>
      <w:r w:rsidR="00C26A54" w:rsidRPr="00B23FD0">
        <w:rPr>
          <w:rFonts w:ascii="Arial" w:hAnsi="Arial" w:cs="Arial"/>
          <w:b/>
          <w:sz w:val="32"/>
          <w:szCs w:val="32"/>
          <w:lang w:val="es-AR"/>
        </w:rPr>
        <w:t xml:space="preserve">PARA </w:t>
      </w:r>
      <w:r w:rsidRPr="00B23FD0">
        <w:rPr>
          <w:rFonts w:ascii="Arial" w:hAnsi="Arial" w:cs="Arial"/>
          <w:b/>
          <w:sz w:val="32"/>
          <w:szCs w:val="32"/>
          <w:lang w:val="es-AR"/>
        </w:rPr>
        <w:t xml:space="preserve">LA </w:t>
      </w:r>
      <w:r w:rsidR="00881711">
        <w:rPr>
          <w:rFonts w:ascii="Arial" w:hAnsi="Arial" w:cs="Arial"/>
          <w:b/>
          <w:sz w:val="32"/>
          <w:szCs w:val="32"/>
          <w:lang w:val="es-AR"/>
        </w:rPr>
        <w:t>SEXTA</w:t>
      </w:r>
      <w:r w:rsidR="00C26A54" w:rsidRPr="00B23FD0">
        <w:rPr>
          <w:rFonts w:ascii="Arial" w:hAnsi="Arial" w:cs="Arial"/>
          <w:b/>
          <w:sz w:val="32"/>
          <w:szCs w:val="32"/>
          <w:lang w:val="es-AR"/>
        </w:rPr>
        <w:t xml:space="preserve"> PLATAFORMA GLOBAL 2019</w:t>
      </w:r>
    </w:p>
    <w:p w:rsidR="001B2500" w:rsidRDefault="001B2500" w:rsidP="00F87B99">
      <w:pPr>
        <w:ind w:right="38"/>
        <w:jc w:val="both"/>
        <w:rPr>
          <w:sz w:val="32"/>
          <w:szCs w:val="32"/>
          <w:lang w:val="es-AR"/>
        </w:rPr>
      </w:pPr>
    </w:p>
    <w:p w:rsidR="008A1B6A" w:rsidRPr="00B23FD0" w:rsidRDefault="00F87B99" w:rsidP="00F87B99">
      <w:pPr>
        <w:ind w:right="38"/>
        <w:jc w:val="both"/>
        <w:rPr>
          <w:sz w:val="32"/>
          <w:szCs w:val="32"/>
          <w:lang w:val="es-AR"/>
        </w:rPr>
      </w:pPr>
      <w:r w:rsidRPr="00B23FD0">
        <w:rPr>
          <w:sz w:val="32"/>
          <w:szCs w:val="32"/>
          <w:lang w:val="es-AR"/>
        </w:rPr>
        <w:t xml:space="preserve">La Delegación Argentina felicita y agradece al </w:t>
      </w:r>
      <w:r w:rsidR="000B0408" w:rsidRPr="00B23FD0">
        <w:rPr>
          <w:sz w:val="32"/>
          <w:szCs w:val="32"/>
          <w:lang w:val="es-AR"/>
        </w:rPr>
        <w:t>g</w:t>
      </w:r>
      <w:r w:rsidRPr="00B23FD0">
        <w:rPr>
          <w:sz w:val="32"/>
          <w:szCs w:val="32"/>
          <w:lang w:val="es-AR"/>
        </w:rPr>
        <w:t xml:space="preserve">obierno de </w:t>
      </w:r>
      <w:r w:rsidR="003D5A91" w:rsidRPr="00B23FD0">
        <w:rPr>
          <w:sz w:val="32"/>
          <w:szCs w:val="32"/>
          <w:lang w:val="es-AR"/>
        </w:rPr>
        <w:t>Suiza</w:t>
      </w:r>
      <w:r w:rsidRPr="00B23FD0">
        <w:rPr>
          <w:sz w:val="32"/>
          <w:szCs w:val="32"/>
          <w:lang w:val="es-AR"/>
        </w:rPr>
        <w:t xml:space="preserve"> y a la Oficina de las Naciones Unidas para la Reducción del Riesgo de Desastres por la organización de este evento.</w:t>
      </w:r>
      <w:r w:rsidR="002856BA" w:rsidRPr="00B23FD0">
        <w:rPr>
          <w:sz w:val="32"/>
          <w:szCs w:val="32"/>
          <w:lang w:val="es-AR"/>
        </w:rPr>
        <w:t xml:space="preserve"> Asimismo, aprovechamos esta oportunidad para expresar nuestra solidar</w:t>
      </w:r>
      <w:r w:rsidR="00A41B49" w:rsidRPr="00B23FD0">
        <w:rPr>
          <w:sz w:val="32"/>
          <w:szCs w:val="32"/>
          <w:lang w:val="es-AR"/>
        </w:rPr>
        <w:t xml:space="preserve">idad con el pueblo </w:t>
      </w:r>
      <w:r w:rsidR="000D7233" w:rsidRPr="00B23FD0">
        <w:rPr>
          <w:sz w:val="32"/>
          <w:szCs w:val="32"/>
          <w:lang w:val="es-AR"/>
        </w:rPr>
        <w:t xml:space="preserve">y gobierno </w:t>
      </w:r>
      <w:r w:rsidR="00A41B49" w:rsidRPr="00B23FD0">
        <w:rPr>
          <w:sz w:val="32"/>
          <w:szCs w:val="32"/>
          <w:lang w:val="es-AR"/>
        </w:rPr>
        <w:t xml:space="preserve">de </w:t>
      </w:r>
      <w:r w:rsidR="003D5A91" w:rsidRPr="00B23FD0">
        <w:rPr>
          <w:sz w:val="32"/>
          <w:szCs w:val="32"/>
          <w:lang w:val="es-AR"/>
        </w:rPr>
        <w:t>Mozambique</w:t>
      </w:r>
      <w:r w:rsidR="000D7233" w:rsidRPr="00B23FD0">
        <w:rPr>
          <w:sz w:val="32"/>
          <w:szCs w:val="32"/>
          <w:lang w:val="es-AR"/>
        </w:rPr>
        <w:t xml:space="preserve">, ante la tragedia que </w:t>
      </w:r>
      <w:r w:rsidR="00BD1847" w:rsidRPr="00B23FD0">
        <w:rPr>
          <w:sz w:val="32"/>
          <w:szCs w:val="32"/>
          <w:lang w:val="es-AR"/>
        </w:rPr>
        <w:t xml:space="preserve">afronta esa Nación tras los eventos climáticos extremos </w:t>
      </w:r>
      <w:r w:rsidR="00C408CB" w:rsidRPr="00B23FD0">
        <w:rPr>
          <w:sz w:val="32"/>
          <w:szCs w:val="32"/>
          <w:lang w:val="es-AR"/>
        </w:rPr>
        <w:t>acontecidos</w:t>
      </w:r>
      <w:r w:rsidR="000B585B" w:rsidRPr="00B23FD0">
        <w:rPr>
          <w:sz w:val="32"/>
          <w:szCs w:val="32"/>
          <w:lang w:val="es-AR"/>
        </w:rPr>
        <w:t xml:space="preserve"> y reitera </w:t>
      </w:r>
      <w:r w:rsidR="00C408CB" w:rsidRPr="00B23FD0">
        <w:rPr>
          <w:sz w:val="32"/>
          <w:szCs w:val="32"/>
          <w:lang w:val="es-AR"/>
        </w:rPr>
        <w:t>su colaboración</w:t>
      </w:r>
      <w:r w:rsidR="000B585B" w:rsidRPr="00B23FD0">
        <w:rPr>
          <w:sz w:val="32"/>
          <w:szCs w:val="32"/>
          <w:lang w:val="es-AR"/>
        </w:rPr>
        <w:t xml:space="preserve"> con ese país.</w:t>
      </w:r>
    </w:p>
    <w:p w:rsidR="00454B31" w:rsidRPr="00B23FD0" w:rsidRDefault="00454B31" w:rsidP="00F87B99">
      <w:pPr>
        <w:ind w:right="38"/>
        <w:jc w:val="both"/>
        <w:rPr>
          <w:sz w:val="32"/>
          <w:szCs w:val="32"/>
          <w:lang w:val="es-AR"/>
        </w:rPr>
      </w:pPr>
      <w:r w:rsidRPr="00B23FD0">
        <w:rPr>
          <w:sz w:val="32"/>
          <w:szCs w:val="32"/>
          <w:lang w:val="es-AR"/>
        </w:rPr>
        <w:t xml:space="preserve">La Argentina, a través de Cascos Blancos, continuará </w:t>
      </w:r>
      <w:r w:rsidR="00154A56" w:rsidRPr="00B23FD0">
        <w:rPr>
          <w:sz w:val="32"/>
          <w:szCs w:val="32"/>
          <w:lang w:val="es-AR"/>
        </w:rPr>
        <w:t xml:space="preserve">brindando </w:t>
      </w:r>
      <w:r w:rsidRPr="00B23FD0">
        <w:rPr>
          <w:sz w:val="32"/>
          <w:szCs w:val="32"/>
          <w:lang w:val="es-AR"/>
        </w:rPr>
        <w:t>Asistencia Humanitaria Internacional en casos de desastres</w:t>
      </w:r>
      <w:r w:rsidR="00F84F4C" w:rsidRPr="00B23FD0">
        <w:rPr>
          <w:sz w:val="32"/>
          <w:szCs w:val="32"/>
          <w:lang w:val="es-AR"/>
        </w:rPr>
        <w:t>,</w:t>
      </w:r>
      <w:r w:rsidRPr="00B23FD0">
        <w:rPr>
          <w:sz w:val="32"/>
          <w:szCs w:val="32"/>
          <w:lang w:val="es-AR"/>
        </w:rPr>
        <w:t xml:space="preserve"> con especial énfasis en la participación del voluntaria</w:t>
      </w:r>
      <w:r w:rsidR="00154A56" w:rsidRPr="00B23FD0">
        <w:rPr>
          <w:sz w:val="32"/>
          <w:szCs w:val="32"/>
          <w:lang w:val="es-AR"/>
        </w:rPr>
        <w:t xml:space="preserve">do, </w:t>
      </w:r>
      <w:r w:rsidRPr="00B23FD0">
        <w:rPr>
          <w:sz w:val="32"/>
          <w:szCs w:val="32"/>
          <w:lang w:val="es-AR"/>
        </w:rPr>
        <w:t xml:space="preserve">cada vez que un país hermano solicite o requiera de </w:t>
      </w:r>
      <w:r w:rsidR="00B96FC5" w:rsidRPr="00B23FD0">
        <w:rPr>
          <w:sz w:val="32"/>
          <w:szCs w:val="32"/>
          <w:lang w:val="es-AR"/>
        </w:rPr>
        <w:t>su</w:t>
      </w:r>
      <w:r w:rsidRPr="00B23FD0">
        <w:rPr>
          <w:sz w:val="32"/>
          <w:szCs w:val="32"/>
          <w:lang w:val="es-AR"/>
        </w:rPr>
        <w:t xml:space="preserve"> ayuda. </w:t>
      </w:r>
    </w:p>
    <w:p w:rsidR="008A058F" w:rsidRPr="00B23FD0" w:rsidRDefault="00F87B99" w:rsidP="00F87B99">
      <w:pPr>
        <w:ind w:right="38"/>
        <w:jc w:val="both"/>
        <w:rPr>
          <w:sz w:val="32"/>
          <w:szCs w:val="32"/>
          <w:lang w:val="es-AR"/>
        </w:rPr>
      </w:pPr>
      <w:r w:rsidRPr="00B23FD0">
        <w:rPr>
          <w:sz w:val="32"/>
          <w:szCs w:val="32"/>
          <w:lang w:val="es-AR"/>
        </w:rPr>
        <w:t xml:space="preserve">La República Argentina </w:t>
      </w:r>
      <w:r w:rsidR="00E3368F" w:rsidRPr="00B23FD0">
        <w:rPr>
          <w:sz w:val="32"/>
          <w:szCs w:val="32"/>
          <w:lang w:val="es-AR"/>
        </w:rPr>
        <w:t xml:space="preserve">continúa </w:t>
      </w:r>
      <w:r w:rsidR="000858AB" w:rsidRPr="00B23FD0">
        <w:rPr>
          <w:sz w:val="32"/>
          <w:szCs w:val="32"/>
          <w:lang w:val="es-AR"/>
        </w:rPr>
        <w:t>comprometida</w:t>
      </w:r>
      <w:r w:rsidRPr="00B23FD0">
        <w:rPr>
          <w:sz w:val="32"/>
          <w:szCs w:val="32"/>
          <w:lang w:val="es-AR"/>
        </w:rPr>
        <w:t xml:space="preserve"> activamente en </w:t>
      </w:r>
      <w:r w:rsidR="000858AB" w:rsidRPr="00B23FD0">
        <w:rPr>
          <w:sz w:val="32"/>
          <w:szCs w:val="32"/>
          <w:lang w:val="es-AR"/>
        </w:rPr>
        <w:t>la implementación del Marco de Sendai</w:t>
      </w:r>
      <w:r w:rsidR="008A058F" w:rsidRPr="00B23FD0">
        <w:rPr>
          <w:sz w:val="32"/>
          <w:szCs w:val="32"/>
          <w:lang w:val="es-AR"/>
        </w:rPr>
        <w:t xml:space="preserve"> en </w:t>
      </w:r>
      <w:r w:rsidR="00D12422" w:rsidRPr="00B23FD0">
        <w:rPr>
          <w:sz w:val="32"/>
          <w:szCs w:val="32"/>
          <w:lang w:val="es-AR"/>
        </w:rPr>
        <w:t>el</w:t>
      </w:r>
      <w:r w:rsidR="008A058F" w:rsidRPr="00B23FD0">
        <w:rPr>
          <w:sz w:val="32"/>
          <w:szCs w:val="32"/>
          <w:lang w:val="es-AR"/>
        </w:rPr>
        <w:t xml:space="preserve"> país y en la Región de Las Américas</w:t>
      </w:r>
      <w:r w:rsidRPr="00B23FD0">
        <w:rPr>
          <w:sz w:val="32"/>
          <w:szCs w:val="32"/>
          <w:lang w:val="es-AR"/>
        </w:rPr>
        <w:t xml:space="preserve">. </w:t>
      </w:r>
      <w:r w:rsidR="00D12422" w:rsidRPr="00B23FD0">
        <w:rPr>
          <w:sz w:val="32"/>
          <w:szCs w:val="32"/>
          <w:lang w:val="es-AR"/>
        </w:rPr>
        <w:t>Asimismo, i</w:t>
      </w:r>
      <w:r w:rsidR="008A058F" w:rsidRPr="00B23FD0">
        <w:rPr>
          <w:sz w:val="32"/>
          <w:szCs w:val="32"/>
          <w:lang w:val="es-AR"/>
        </w:rPr>
        <w:t xml:space="preserve">ncentiva la cooperación entre los países a nivel global, buscando sinergias y compartiendo experiencias, avances y lecciones aprendidas </w:t>
      </w:r>
      <w:r w:rsidR="00C458D8" w:rsidRPr="00B23FD0">
        <w:rPr>
          <w:sz w:val="32"/>
          <w:szCs w:val="32"/>
          <w:lang w:val="es-AR"/>
        </w:rPr>
        <w:t xml:space="preserve">para enfrentar </w:t>
      </w:r>
      <w:r w:rsidR="008A058F" w:rsidRPr="00B23FD0">
        <w:rPr>
          <w:sz w:val="32"/>
          <w:szCs w:val="32"/>
          <w:lang w:val="es-AR"/>
        </w:rPr>
        <w:t>diferentes niveles de vulnerabilidad</w:t>
      </w:r>
      <w:r w:rsidR="001017A2" w:rsidRPr="00B23FD0">
        <w:rPr>
          <w:sz w:val="32"/>
          <w:szCs w:val="32"/>
          <w:lang w:val="es-AR"/>
        </w:rPr>
        <w:t>,</w:t>
      </w:r>
      <w:r w:rsidR="008A058F" w:rsidRPr="00B23FD0">
        <w:rPr>
          <w:sz w:val="32"/>
          <w:szCs w:val="32"/>
          <w:lang w:val="es-AR"/>
        </w:rPr>
        <w:t xml:space="preserve"> amenazas y riesgos de desastres</w:t>
      </w:r>
      <w:r w:rsidR="001017A2" w:rsidRPr="00B23FD0">
        <w:rPr>
          <w:sz w:val="32"/>
          <w:szCs w:val="32"/>
          <w:lang w:val="es-AR"/>
        </w:rPr>
        <w:t xml:space="preserve"> a lo</w:t>
      </w:r>
      <w:r w:rsidR="008A058F" w:rsidRPr="00B23FD0">
        <w:rPr>
          <w:sz w:val="32"/>
          <w:szCs w:val="32"/>
          <w:lang w:val="es-AR"/>
        </w:rPr>
        <w:t>s que están expuestas nuestras poblaciones.</w:t>
      </w:r>
    </w:p>
    <w:p w:rsidR="002E7329" w:rsidRPr="00B23FD0" w:rsidRDefault="002E7329" w:rsidP="00F87B99">
      <w:pPr>
        <w:ind w:right="38"/>
        <w:jc w:val="both"/>
        <w:rPr>
          <w:sz w:val="32"/>
          <w:szCs w:val="32"/>
          <w:lang w:val="es-AR"/>
        </w:rPr>
      </w:pPr>
      <w:r w:rsidRPr="00B23FD0">
        <w:rPr>
          <w:sz w:val="32"/>
          <w:szCs w:val="32"/>
          <w:lang w:val="es-AR"/>
        </w:rPr>
        <w:t xml:space="preserve">Argentina </w:t>
      </w:r>
      <w:r w:rsidR="007353F7" w:rsidRPr="00B23FD0">
        <w:rPr>
          <w:sz w:val="32"/>
          <w:szCs w:val="32"/>
          <w:lang w:val="es-AR"/>
        </w:rPr>
        <w:t>viene</w:t>
      </w:r>
      <w:r w:rsidRPr="00B23FD0">
        <w:rPr>
          <w:sz w:val="32"/>
          <w:szCs w:val="32"/>
          <w:lang w:val="es-AR"/>
        </w:rPr>
        <w:t xml:space="preserve"> trabajando </w:t>
      </w:r>
      <w:r w:rsidR="007353F7" w:rsidRPr="00B23FD0">
        <w:rPr>
          <w:sz w:val="32"/>
          <w:szCs w:val="32"/>
          <w:lang w:val="es-AR"/>
        </w:rPr>
        <w:t xml:space="preserve">para </w:t>
      </w:r>
      <w:r w:rsidR="00D876AE">
        <w:rPr>
          <w:sz w:val="32"/>
          <w:szCs w:val="32"/>
          <w:lang w:val="es-AR"/>
        </w:rPr>
        <w:t xml:space="preserve">incrementar la participación y un mayor involucramiento de distintos actores </w:t>
      </w:r>
      <w:r w:rsidR="00615DD6">
        <w:rPr>
          <w:sz w:val="32"/>
          <w:szCs w:val="32"/>
          <w:lang w:val="es-AR"/>
        </w:rPr>
        <w:t xml:space="preserve">sociales </w:t>
      </w:r>
      <w:r w:rsidR="00D876AE">
        <w:rPr>
          <w:sz w:val="32"/>
          <w:szCs w:val="32"/>
          <w:lang w:val="es-AR"/>
        </w:rPr>
        <w:t xml:space="preserve">en esta temática. </w:t>
      </w:r>
      <w:r w:rsidRPr="00B23FD0">
        <w:rPr>
          <w:sz w:val="32"/>
          <w:szCs w:val="32"/>
          <w:lang w:val="es-AR"/>
        </w:rPr>
        <w:t xml:space="preserve">En este sentido, </w:t>
      </w:r>
      <w:r w:rsidR="00B30736" w:rsidRPr="00B23FD0">
        <w:rPr>
          <w:sz w:val="32"/>
          <w:szCs w:val="32"/>
          <w:lang w:val="es-AR"/>
        </w:rPr>
        <w:t>destacamos el trabajo</w:t>
      </w:r>
      <w:r w:rsidR="00D876AE">
        <w:rPr>
          <w:sz w:val="32"/>
          <w:szCs w:val="32"/>
          <w:lang w:val="es-AR"/>
        </w:rPr>
        <w:t xml:space="preserve"> que el sector privado </w:t>
      </w:r>
      <w:r w:rsidR="00615DD6">
        <w:rPr>
          <w:sz w:val="32"/>
          <w:szCs w:val="32"/>
          <w:lang w:val="es-AR"/>
        </w:rPr>
        <w:t xml:space="preserve">viene realizando </w:t>
      </w:r>
      <w:r w:rsidR="00B30736" w:rsidRPr="00B23FD0">
        <w:rPr>
          <w:sz w:val="32"/>
          <w:szCs w:val="32"/>
          <w:lang w:val="es-AR"/>
        </w:rPr>
        <w:t>en materia de Seguros</w:t>
      </w:r>
      <w:r w:rsidR="007353F7" w:rsidRPr="00B23FD0">
        <w:rPr>
          <w:sz w:val="32"/>
          <w:szCs w:val="32"/>
          <w:lang w:val="es-AR"/>
        </w:rPr>
        <w:t>,</w:t>
      </w:r>
      <w:r w:rsidR="00B30736" w:rsidRPr="00B23FD0">
        <w:rPr>
          <w:sz w:val="32"/>
          <w:szCs w:val="32"/>
          <w:lang w:val="es-AR"/>
        </w:rPr>
        <w:t xml:space="preserve"> como un mecanismo de probada efi</w:t>
      </w:r>
      <w:r w:rsidR="00476262" w:rsidRPr="00B23FD0">
        <w:rPr>
          <w:sz w:val="32"/>
          <w:szCs w:val="32"/>
          <w:lang w:val="es-AR"/>
        </w:rPr>
        <w:t xml:space="preserve">ciencia para transferir </w:t>
      </w:r>
      <w:r w:rsidR="00D876AE">
        <w:rPr>
          <w:sz w:val="32"/>
          <w:szCs w:val="32"/>
          <w:lang w:val="es-AR"/>
        </w:rPr>
        <w:t>r</w:t>
      </w:r>
      <w:r w:rsidR="00476262" w:rsidRPr="00B23FD0">
        <w:rPr>
          <w:sz w:val="32"/>
          <w:szCs w:val="32"/>
          <w:lang w:val="es-AR"/>
        </w:rPr>
        <w:t>iesgos</w:t>
      </w:r>
      <w:r w:rsidR="00D876AE">
        <w:rPr>
          <w:sz w:val="32"/>
          <w:szCs w:val="32"/>
          <w:lang w:val="es-AR"/>
        </w:rPr>
        <w:t>,</w:t>
      </w:r>
      <w:r w:rsidR="007353F7" w:rsidRPr="00B23FD0">
        <w:rPr>
          <w:sz w:val="32"/>
          <w:szCs w:val="32"/>
          <w:lang w:val="es-AR"/>
        </w:rPr>
        <w:t xml:space="preserve"> </w:t>
      </w:r>
      <w:r w:rsidR="00B30736" w:rsidRPr="00B23FD0">
        <w:rPr>
          <w:sz w:val="32"/>
          <w:szCs w:val="32"/>
          <w:lang w:val="es-AR"/>
        </w:rPr>
        <w:t>aplicado pri</w:t>
      </w:r>
      <w:r w:rsidR="00F87D1F">
        <w:rPr>
          <w:sz w:val="32"/>
          <w:szCs w:val="32"/>
          <w:lang w:val="es-AR"/>
        </w:rPr>
        <w:t>ncipalmente sobre la actividad a</w:t>
      </w:r>
      <w:r w:rsidR="00B30736" w:rsidRPr="00B23FD0">
        <w:rPr>
          <w:sz w:val="32"/>
          <w:szCs w:val="32"/>
          <w:lang w:val="es-AR"/>
        </w:rPr>
        <w:t>grícola</w:t>
      </w:r>
      <w:r w:rsidR="00615DD6">
        <w:rPr>
          <w:sz w:val="32"/>
          <w:szCs w:val="32"/>
          <w:lang w:val="es-AR"/>
        </w:rPr>
        <w:t>-g</w:t>
      </w:r>
      <w:r w:rsidR="00B30736" w:rsidRPr="00B23FD0">
        <w:rPr>
          <w:sz w:val="32"/>
          <w:szCs w:val="32"/>
          <w:lang w:val="es-AR"/>
        </w:rPr>
        <w:t>anadera</w:t>
      </w:r>
      <w:r w:rsidR="00A87F80" w:rsidRPr="00B23FD0">
        <w:rPr>
          <w:sz w:val="32"/>
          <w:szCs w:val="32"/>
          <w:lang w:val="es-AR"/>
        </w:rPr>
        <w:t xml:space="preserve">; así como también el trabajo con el transporte de mercancías peligrosas con </w:t>
      </w:r>
      <w:r w:rsidR="00CB2A97" w:rsidRPr="00B23FD0">
        <w:rPr>
          <w:sz w:val="32"/>
          <w:szCs w:val="32"/>
          <w:lang w:val="es-AR"/>
        </w:rPr>
        <w:t>distintas</w:t>
      </w:r>
      <w:r w:rsidR="00A87F80" w:rsidRPr="00B23FD0">
        <w:rPr>
          <w:sz w:val="32"/>
          <w:szCs w:val="32"/>
          <w:lang w:val="es-AR"/>
        </w:rPr>
        <w:t xml:space="preserve"> c</w:t>
      </w:r>
      <w:r w:rsidR="00CB2A97" w:rsidRPr="00B23FD0">
        <w:rPr>
          <w:sz w:val="32"/>
          <w:szCs w:val="32"/>
          <w:lang w:val="es-AR"/>
        </w:rPr>
        <w:t xml:space="preserve">ámaras </w:t>
      </w:r>
      <w:r w:rsidR="00A87F80" w:rsidRPr="00B23FD0">
        <w:rPr>
          <w:sz w:val="32"/>
          <w:szCs w:val="32"/>
          <w:lang w:val="es-AR"/>
        </w:rPr>
        <w:t xml:space="preserve">de transporte y de mediana empresa. </w:t>
      </w:r>
    </w:p>
    <w:p w:rsidR="00300C16" w:rsidRPr="00B23FD0" w:rsidRDefault="00300C16" w:rsidP="00F87B99">
      <w:pPr>
        <w:ind w:right="38"/>
        <w:jc w:val="both"/>
        <w:rPr>
          <w:sz w:val="32"/>
          <w:szCs w:val="32"/>
          <w:lang w:val="es-AR"/>
        </w:rPr>
      </w:pPr>
      <w:r w:rsidRPr="00B23FD0">
        <w:rPr>
          <w:sz w:val="32"/>
          <w:szCs w:val="32"/>
          <w:lang w:val="es-AR"/>
        </w:rPr>
        <w:lastRenderedPageBreak/>
        <w:t xml:space="preserve">Argentina orienta sus acciones y esfuerzos para contribuir con el desarrollo sostenible, la reducción del riesgo de desastres, la </w:t>
      </w:r>
      <w:proofErr w:type="spellStart"/>
      <w:r w:rsidR="00A709B8" w:rsidRPr="00B23FD0">
        <w:rPr>
          <w:sz w:val="32"/>
          <w:szCs w:val="32"/>
          <w:lang w:val="es-AR"/>
        </w:rPr>
        <w:t>r</w:t>
      </w:r>
      <w:r w:rsidRPr="00B23FD0">
        <w:rPr>
          <w:sz w:val="32"/>
          <w:szCs w:val="32"/>
          <w:lang w:val="es-AR"/>
        </w:rPr>
        <w:t>esiliencia</w:t>
      </w:r>
      <w:proofErr w:type="spellEnd"/>
      <w:r w:rsidRPr="00B23FD0">
        <w:rPr>
          <w:sz w:val="32"/>
          <w:szCs w:val="32"/>
          <w:lang w:val="es-AR"/>
        </w:rPr>
        <w:t xml:space="preserve"> y el fortalecimiento de capacidades locales, como también </w:t>
      </w:r>
      <w:r w:rsidR="00FF31A2" w:rsidRPr="00B23FD0">
        <w:rPr>
          <w:sz w:val="32"/>
          <w:szCs w:val="32"/>
          <w:lang w:val="es-AR"/>
        </w:rPr>
        <w:t xml:space="preserve">con </w:t>
      </w:r>
      <w:r w:rsidRPr="00B23FD0">
        <w:rPr>
          <w:sz w:val="32"/>
          <w:szCs w:val="32"/>
          <w:lang w:val="es-AR"/>
        </w:rPr>
        <w:t>actividades de mitigación y adaptación al Cambio Climático, teniendo como ejes transversales la cuestión de género y el voluntariado.</w:t>
      </w:r>
    </w:p>
    <w:p w:rsidR="00C72C46" w:rsidRPr="00B23FD0" w:rsidRDefault="00C72C46" w:rsidP="00F87B99">
      <w:pPr>
        <w:ind w:right="38"/>
        <w:jc w:val="both"/>
        <w:rPr>
          <w:sz w:val="32"/>
          <w:szCs w:val="32"/>
          <w:lang w:val="es-AR"/>
        </w:rPr>
      </w:pPr>
      <w:r w:rsidRPr="00B23FD0">
        <w:rPr>
          <w:sz w:val="32"/>
          <w:szCs w:val="32"/>
          <w:lang w:val="es-AR"/>
        </w:rPr>
        <w:t xml:space="preserve">Se continuará profundizando la campaña “Desarrollando Ciudades </w:t>
      </w:r>
      <w:proofErr w:type="spellStart"/>
      <w:r w:rsidRPr="00B23FD0">
        <w:rPr>
          <w:sz w:val="32"/>
          <w:szCs w:val="32"/>
          <w:lang w:val="es-AR"/>
        </w:rPr>
        <w:t>Resilientes</w:t>
      </w:r>
      <w:proofErr w:type="spellEnd"/>
      <w:r w:rsidRPr="00B23FD0">
        <w:rPr>
          <w:sz w:val="32"/>
          <w:szCs w:val="32"/>
          <w:lang w:val="es-AR"/>
        </w:rPr>
        <w:t xml:space="preserve">” para avanzar en el desarrollo de municipios más </w:t>
      </w:r>
      <w:proofErr w:type="spellStart"/>
      <w:r w:rsidRPr="00B23FD0">
        <w:rPr>
          <w:sz w:val="32"/>
          <w:szCs w:val="32"/>
          <w:lang w:val="es-AR"/>
        </w:rPr>
        <w:t>resilientes</w:t>
      </w:r>
      <w:proofErr w:type="spellEnd"/>
      <w:r w:rsidRPr="00B23FD0">
        <w:rPr>
          <w:sz w:val="32"/>
          <w:szCs w:val="32"/>
          <w:lang w:val="es-AR"/>
        </w:rPr>
        <w:t>, haciendo más operativa la campaña global a nivel local.</w:t>
      </w:r>
    </w:p>
    <w:p w:rsidR="000447C7" w:rsidRPr="00B23FD0" w:rsidRDefault="000447C7" w:rsidP="000447C7">
      <w:pPr>
        <w:ind w:right="38"/>
        <w:jc w:val="both"/>
        <w:rPr>
          <w:sz w:val="32"/>
          <w:szCs w:val="32"/>
          <w:lang w:val="es-AR"/>
        </w:rPr>
      </w:pPr>
      <w:r w:rsidRPr="00B23FD0">
        <w:rPr>
          <w:sz w:val="32"/>
          <w:szCs w:val="32"/>
          <w:lang w:val="es-AR"/>
        </w:rPr>
        <w:t>Para cumplir estos objetivos</w:t>
      </w:r>
      <w:r>
        <w:rPr>
          <w:sz w:val="32"/>
          <w:szCs w:val="32"/>
          <w:lang w:val="es-AR"/>
        </w:rPr>
        <w:t>,</w:t>
      </w:r>
      <w:r w:rsidRPr="00B23FD0">
        <w:rPr>
          <w:sz w:val="32"/>
          <w:szCs w:val="32"/>
          <w:lang w:val="es-AR"/>
        </w:rPr>
        <w:t xml:space="preserve"> nos encontramos trabajando en robustecer nuestro Sistema Nacional para la Gestión Integral del Riesgo y la Protección Civil SINAGIR</w:t>
      </w:r>
      <w:bookmarkStart w:id="0" w:name="_GoBack"/>
      <w:bookmarkEnd w:id="0"/>
      <w:r w:rsidRPr="00B23FD0">
        <w:rPr>
          <w:sz w:val="32"/>
          <w:szCs w:val="32"/>
          <w:lang w:val="es-AR"/>
        </w:rPr>
        <w:t xml:space="preserve">, el cual se encuentra encabezado por la Secretaría de Protección Civil e integrado por la totalidad de los organismos que tienen injerencia en la materia. </w:t>
      </w:r>
    </w:p>
    <w:p w:rsidR="004D2F64" w:rsidRPr="00B23FD0" w:rsidRDefault="004D2F64" w:rsidP="004D2F64">
      <w:pPr>
        <w:ind w:right="38"/>
        <w:jc w:val="both"/>
        <w:rPr>
          <w:sz w:val="32"/>
          <w:szCs w:val="32"/>
          <w:lang w:val="es-AR"/>
        </w:rPr>
      </w:pPr>
      <w:r w:rsidRPr="00B23FD0">
        <w:rPr>
          <w:sz w:val="32"/>
          <w:szCs w:val="32"/>
          <w:lang w:val="es-AR"/>
        </w:rPr>
        <w:t>Reiteramos nuestro compromiso con el Proceso de Monitoreo del Marco de Sendai a través de su herramienta en línea</w:t>
      </w:r>
      <w:r>
        <w:rPr>
          <w:sz w:val="32"/>
          <w:szCs w:val="32"/>
          <w:lang w:val="es-AR"/>
        </w:rPr>
        <w:t>,</w:t>
      </w:r>
      <w:r w:rsidRPr="000447C7">
        <w:rPr>
          <w:sz w:val="32"/>
          <w:szCs w:val="32"/>
          <w:lang w:val="es-AR"/>
        </w:rPr>
        <w:t xml:space="preserve"> </w:t>
      </w:r>
      <w:r w:rsidRPr="004008ED">
        <w:rPr>
          <w:sz w:val="32"/>
          <w:szCs w:val="32"/>
          <w:lang w:val="es-AR"/>
        </w:rPr>
        <w:t xml:space="preserve">articulando </w:t>
      </w:r>
      <w:r>
        <w:rPr>
          <w:sz w:val="32"/>
          <w:szCs w:val="32"/>
          <w:lang w:val="es-AR"/>
        </w:rPr>
        <w:t xml:space="preserve">sus </w:t>
      </w:r>
      <w:r w:rsidRPr="004008ED">
        <w:rPr>
          <w:sz w:val="32"/>
          <w:szCs w:val="32"/>
          <w:lang w:val="es-AR"/>
        </w:rPr>
        <w:t xml:space="preserve">indicadores con </w:t>
      </w:r>
      <w:r>
        <w:rPr>
          <w:sz w:val="32"/>
          <w:szCs w:val="32"/>
          <w:lang w:val="es-AR"/>
        </w:rPr>
        <w:t xml:space="preserve">aquellos </w:t>
      </w:r>
      <w:r w:rsidR="00DA098A">
        <w:rPr>
          <w:sz w:val="32"/>
          <w:szCs w:val="32"/>
          <w:lang w:val="es-AR"/>
        </w:rPr>
        <w:t xml:space="preserve">definidos para </w:t>
      </w:r>
      <w:r w:rsidRPr="004008ED">
        <w:rPr>
          <w:sz w:val="32"/>
          <w:szCs w:val="32"/>
          <w:lang w:val="es-AR"/>
        </w:rPr>
        <w:t>los Objetivos de Desarrollo Sostenible (ODS)</w:t>
      </w:r>
      <w:r>
        <w:rPr>
          <w:sz w:val="32"/>
          <w:szCs w:val="32"/>
          <w:lang w:val="es-AR"/>
        </w:rPr>
        <w:t xml:space="preserve"> de la Agenda 2030</w:t>
      </w:r>
      <w:r w:rsidRPr="00B23FD0">
        <w:rPr>
          <w:sz w:val="32"/>
          <w:szCs w:val="32"/>
          <w:lang w:val="es-AR"/>
        </w:rPr>
        <w:t>. En un país de carácter federal como el nuestro</w:t>
      </w:r>
      <w:r>
        <w:rPr>
          <w:sz w:val="32"/>
          <w:szCs w:val="32"/>
          <w:lang w:val="es-AR"/>
        </w:rPr>
        <w:t xml:space="preserve">, </w:t>
      </w:r>
      <w:r w:rsidRPr="00B23FD0">
        <w:rPr>
          <w:sz w:val="32"/>
          <w:szCs w:val="32"/>
          <w:lang w:val="es-AR"/>
        </w:rPr>
        <w:t>nos encontramos trabajando mancomunadamente con los organismos que componen el SINAGIR.</w:t>
      </w:r>
    </w:p>
    <w:p w:rsidR="00C8541E" w:rsidRPr="00B23FD0" w:rsidRDefault="00A87F80" w:rsidP="00F87B99">
      <w:pPr>
        <w:ind w:right="38"/>
        <w:jc w:val="both"/>
        <w:rPr>
          <w:sz w:val="32"/>
          <w:szCs w:val="32"/>
          <w:lang w:val="es-AR"/>
        </w:rPr>
      </w:pPr>
      <w:r w:rsidRPr="00B23FD0">
        <w:rPr>
          <w:sz w:val="32"/>
          <w:szCs w:val="32"/>
          <w:lang w:val="es-AR"/>
        </w:rPr>
        <w:t>Celebramos el primer aniversario de nuestro PNRRD 2018-2023, como un verdadero mecanismo interministerial</w:t>
      </w:r>
      <w:r w:rsidR="00CB2A97" w:rsidRPr="00B23FD0">
        <w:rPr>
          <w:sz w:val="32"/>
          <w:szCs w:val="32"/>
          <w:lang w:val="es-AR"/>
        </w:rPr>
        <w:t xml:space="preserve"> e</w:t>
      </w:r>
      <w:r w:rsidRPr="00B23FD0">
        <w:rPr>
          <w:sz w:val="32"/>
          <w:szCs w:val="32"/>
          <w:lang w:val="es-AR"/>
        </w:rPr>
        <w:t xml:space="preserve"> interdis</w:t>
      </w:r>
      <w:r w:rsidR="00CB2A97" w:rsidRPr="00B23FD0">
        <w:rPr>
          <w:sz w:val="32"/>
          <w:szCs w:val="32"/>
          <w:lang w:val="es-AR"/>
        </w:rPr>
        <w:t>ci</w:t>
      </w:r>
      <w:r w:rsidRPr="00B23FD0">
        <w:rPr>
          <w:sz w:val="32"/>
          <w:szCs w:val="32"/>
          <w:lang w:val="es-AR"/>
        </w:rPr>
        <w:t xml:space="preserve">plinario </w:t>
      </w:r>
      <w:r w:rsidR="00CB2A97" w:rsidRPr="00B23FD0">
        <w:rPr>
          <w:sz w:val="32"/>
          <w:szCs w:val="32"/>
          <w:lang w:val="es-AR"/>
        </w:rPr>
        <w:t xml:space="preserve">que nuclea los objetivos estratégicos a nivel país en materia de reducción de riesgo de desastres y es </w:t>
      </w:r>
      <w:proofErr w:type="spellStart"/>
      <w:r w:rsidR="00CB2A97" w:rsidRPr="00B23FD0">
        <w:rPr>
          <w:sz w:val="32"/>
          <w:szCs w:val="32"/>
          <w:lang w:val="es-AR"/>
        </w:rPr>
        <w:t>operativizado</w:t>
      </w:r>
      <w:proofErr w:type="spellEnd"/>
      <w:r w:rsidR="00CB2A97" w:rsidRPr="00B23FD0">
        <w:rPr>
          <w:sz w:val="32"/>
          <w:szCs w:val="32"/>
          <w:lang w:val="es-AR"/>
        </w:rPr>
        <w:t xml:space="preserve"> mediante una actualización anual que impone objetivos, indicadores y metas a corto plazo. Se trata de un aniversario importante para nuestro país</w:t>
      </w:r>
      <w:r w:rsidR="00DA098A">
        <w:rPr>
          <w:sz w:val="32"/>
          <w:szCs w:val="32"/>
          <w:lang w:val="es-AR"/>
        </w:rPr>
        <w:t>,</w:t>
      </w:r>
      <w:r w:rsidR="00CB2A97" w:rsidRPr="00B23FD0">
        <w:rPr>
          <w:sz w:val="32"/>
          <w:szCs w:val="32"/>
          <w:lang w:val="es-AR"/>
        </w:rPr>
        <w:t xml:space="preserve"> ya que es la primera vez que Argentina cuenta con un instrumento orientador para políticas públicas en esta temática. </w:t>
      </w:r>
    </w:p>
    <w:p w:rsidR="00C72C46" w:rsidRPr="00B23FD0" w:rsidRDefault="00C72C46" w:rsidP="00F87B99">
      <w:pPr>
        <w:ind w:right="38"/>
        <w:jc w:val="both"/>
        <w:rPr>
          <w:sz w:val="32"/>
          <w:szCs w:val="32"/>
          <w:lang w:val="es-AR"/>
        </w:rPr>
      </w:pPr>
      <w:r w:rsidRPr="00B23FD0">
        <w:rPr>
          <w:sz w:val="32"/>
          <w:szCs w:val="32"/>
          <w:lang w:val="es-AR"/>
        </w:rPr>
        <w:lastRenderedPageBreak/>
        <w:t>Asimismo, destacamos el trabajo que la Red de Organismos Científico-</w:t>
      </w:r>
      <w:r w:rsidR="00DA098A">
        <w:rPr>
          <w:sz w:val="32"/>
          <w:szCs w:val="32"/>
          <w:lang w:val="es-AR"/>
        </w:rPr>
        <w:t>t</w:t>
      </w:r>
      <w:r w:rsidRPr="00B23FD0">
        <w:rPr>
          <w:sz w:val="32"/>
          <w:szCs w:val="32"/>
          <w:lang w:val="es-AR"/>
        </w:rPr>
        <w:t xml:space="preserve">écnicos para la Gestión Integral del Riesgo (GIRCYT) viene realizando mediante el diseño de 15 protocolos de gestión de la información en la etapa de la preparación. </w:t>
      </w:r>
    </w:p>
    <w:p w:rsidR="001A7AF3" w:rsidRPr="00B23FD0" w:rsidRDefault="001A7AF3" w:rsidP="00F87B99">
      <w:pPr>
        <w:ind w:right="38"/>
        <w:jc w:val="both"/>
        <w:rPr>
          <w:sz w:val="32"/>
          <w:szCs w:val="32"/>
          <w:lang w:val="es-AR"/>
        </w:rPr>
      </w:pPr>
      <w:r w:rsidRPr="00B23FD0">
        <w:rPr>
          <w:sz w:val="32"/>
          <w:szCs w:val="32"/>
          <w:lang w:val="es-AR"/>
        </w:rPr>
        <w:t>Con mucho orgullo</w:t>
      </w:r>
      <w:r w:rsidR="00881711">
        <w:rPr>
          <w:sz w:val="32"/>
          <w:szCs w:val="32"/>
          <w:lang w:val="es-AR"/>
        </w:rPr>
        <w:t>,</w:t>
      </w:r>
      <w:r w:rsidRPr="00B23FD0">
        <w:rPr>
          <w:sz w:val="32"/>
          <w:szCs w:val="32"/>
          <w:lang w:val="es-AR"/>
        </w:rPr>
        <w:t xml:space="preserve"> celebramos la inauguración de nuestro Sistema Nacional de Alerta y Monitoreo de Emergencias, SINAME, el cual opera las 24 horas los 365 días con el fin de realizar un seguimiento del estado de situación y monitoreo de todos los eventos adversos potenciales y en curso.</w:t>
      </w:r>
    </w:p>
    <w:p w:rsidR="00F53B58" w:rsidRPr="00B23FD0" w:rsidRDefault="000D0EB4" w:rsidP="00441753">
      <w:pPr>
        <w:ind w:right="38"/>
        <w:jc w:val="both"/>
        <w:rPr>
          <w:sz w:val="32"/>
          <w:szCs w:val="32"/>
          <w:lang w:val="es-AR"/>
        </w:rPr>
      </w:pPr>
      <w:r w:rsidRPr="00B23FD0">
        <w:rPr>
          <w:sz w:val="32"/>
          <w:szCs w:val="32"/>
          <w:lang w:val="es-AR"/>
        </w:rPr>
        <w:t>Desatacamos</w:t>
      </w:r>
      <w:r w:rsidR="00441753" w:rsidRPr="00B23FD0">
        <w:rPr>
          <w:sz w:val="32"/>
          <w:szCs w:val="32"/>
          <w:lang w:val="es-AR"/>
        </w:rPr>
        <w:t xml:space="preserve"> los avances que estamos llevando a cabo en el MERCOSUR </w:t>
      </w:r>
      <w:r w:rsidR="00BE0F70" w:rsidRPr="00B23FD0">
        <w:rPr>
          <w:sz w:val="32"/>
          <w:szCs w:val="32"/>
          <w:lang w:val="es-AR"/>
        </w:rPr>
        <w:t xml:space="preserve">a través del </w:t>
      </w:r>
      <w:r w:rsidR="00441753" w:rsidRPr="00B23FD0">
        <w:rPr>
          <w:sz w:val="32"/>
          <w:szCs w:val="32"/>
          <w:lang w:val="es-AR"/>
        </w:rPr>
        <w:t xml:space="preserve">Grupo específico de Gestión de Riesgos de Desastres, la RMAGIR. Los Estados Parte se encuentran trabajando en la búsqueda de soluciones a los desafíos </w:t>
      </w:r>
      <w:r w:rsidR="00F53B58" w:rsidRPr="00B23FD0">
        <w:rPr>
          <w:sz w:val="32"/>
          <w:szCs w:val="32"/>
          <w:lang w:val="es-AR"/>
        </w:rPr>
        <w:t xml:space="preserve">comunes </w:t>
      </w:r>
      <w:r w:rsidR="00441753" w:rsidRPr="00B23FD0">
        <w:rPr>
          <w:sz w:val="32"/>
          <w:szCs w:val="32"/>
          <w:lang w:val="es-AR"/>
        </w:rPr>
        <w:t xml:space="preserve">que presenta </w:t>
      </w:r>
      <w:r w:rsidR="00F53B58" w:rsidRPr="00B23FD0">
        <w:rPr>
          <w:sz w:val="32"/>
          <w:szCs w:val="32"/>
          <w:lang w:val="es-AR"/>
        </w:rPr>
        <w:t>nuestra región, estableciendo mayores niveles de coor</w:t>
      </w:r>
      <w:r w:rsidRPr="00B23FD0">
        <w:rPr>
          <w:sz w:val="32"/>
          <w:szCs w:val="32"/>
          <w:lang w:val="es-AR"/>
        </w:rPr>
        <w:t xml:space="preserve">dinación y cooperación, entre ellos cabe mencionar la </w:t>
      </w:r>
      <w:r w:rsidR="004D6089" w:rsidRPr="00B23FD0">
        <w:rPr>
          <w:sz w:val="32"/>
          <w:szCs w:val="32"/>
          <w:lang w:val="es-AR"/>
        </w:rPr>
        <w:t xml:space="preserve">creación de </w:t>
      </w:r>
      <w:r w:rsidRPr="00B23FD0">
        <w:rPr>
          <w:sz w:val="32"/>
          <w:szCs w:val="32"/>
          <w:lang w:val="es-AR"/>
        </w:rPr>
        <w:t xml:space="preserve">Comisión Técnica de </w:t>
      </w:r>
      <w:r w:rsidR="004D6089" w:rsidRPr="00B23FD0">
        <w:rPr>
          <w:sz w:val="32"/>
          <w:szCs w:val="32"/>
          <w:lang w:val="es-AR"/>
        </w:rPr>
        <w:t>S</w:t>
      </w:r>
      <w:r w:rsidRPr="00B23FD0">
        <w:rPr>
          <w:sz w:val="32"/>
          <w:szCs w:val="32"/>
          <w:lang w:val="es-AR"/>
        </w:rPr>
        <w:t xml:space="preserve">ervicios </w:t>
      </w:r>
      <w:proofErr w:type="spellStart"/>
      <w:r w:rsidR="004D6089" w:rsidRPr="00B23FD0">
        <w:rPr>
          <w:sz w:val="32"/>
          <w:szCs w:val="32"/>
          <w:lang w:val="es-AR"/>
        </w:rPr>
        <w:t>H</w:t>
      </w:r>
      <w:r w:rsidRPr="00B23FD0">
        <w:rPr>
          <w:sz w:val="32"/>
          <w:szCs w:val="32"/>
          <w:lang w:val="es-AR"/>
        </w:rPr>
        <w:t>idrometeorológicas</w:t>
      </w:r>
      <w:proofErr w:type="spellEnd"/>
      <w:r w:rsidRPr="00B23FD0">
        <w:rPr>
          <w:sz w:val="32"/>
          <w:szCs w:val="32"/>
          <w:lang w:val="es-AR"/>
        </w:rPr>
        <w:t xml:space="preserve"> compuesta por los técnicos de los países del bloque.</w:t>
      </w:r>
      <w:r w:rsidR="00441753" w:rsidRPr="00B23FD0">
        <w:rPr>
          <w:sz w:val="32"/>
          <w:szCs w:val="32"/>
          <w:lang w:val="es-AR"/>
        </w:rPr>
        <w:t xml:space="preserve"> </w:t>
      </w:r>
    </w:p>
    <w:p w:rsidR="00454B31" w:rsidRPr="00B23FD0" w:rsidRDefault="00300C16" w:rsidP="00300C16">
      <w:pPr>
        <w:ind w:right="38"/>
        <w:jc w:val="both"/>
        <w:rPr>
          <w:sz w:val="32"/>
          <w:szCs w:val="32"/>
          <w:lang w:val="es-AR"/>
        </w:rPr>
      </w:pPr>
      <w:r w:rsidRPr="00B23FD0">
        <w:rPr>
          <w:sz w:val="32"/>
          <w:szCs w:val="32"/>
          <w:lang w:val="es-AR"/>
        </w:rPr>
        <w:t>Finalmente, apoyamos la creación de espacios de co</w:t>
      </w:r>
      <w:r w:rsidR="00454B31" w:rsidRPr="00B23FD0">
        <w:rPr>
          <w:sz w:val="32"/>
          <w:szCs w:val="32"/>
          <w:lang w:val="es-AR"/>
        </w:rPr>
        <w:t xml:space="preserve">laboración </w:t>
      </w:r>
      <w:r w:rsidRPr="00B23FD0">
        <w:rPr>
          <w:sz w:val="32"/>
          <w:szCs w:val="32"/>
          <w:lang w:val="es-AR"/>
        </w:rPr>
        <w:t xml:space="preserve">internacional que permitan </w:t>
      </w:r>
      <w:r w:rsidR="007F0218" w:rsidRPr="00B23FD0">
        <w:rPr>
          <w:sz w:val="32"/>
          <w:szCs w:val="32"/>
          <w:lang w:val="es-AR"/>
        </w:rPr>
        <w:t>compartir</w:t>
      </w:r>
      <w:r w:rsidRPr="00B23FD0">
        <w:rPr>
          <w:sz w:val="32"/>
          <w:szCs w:val="32"/>
          <w:lang w:val="es-AR"/>
        </w:rPr>
        <w:t xml:space="preserve"> experiencias exitosas, así como la promoción y construcción de comunidades más </w:t>
      </w:r>
      <w:proofErr w:type="spellStart"/>
      <w:r w:rsidRPr="00B23FD0">
        <w:rPr>
          <w:sz w:val="32"/>
          <w:szCs w:val="32"/>
          <w:lang w:val="es-AR"/>
        </w:rPr>
        <w:t>resilientes</w:t>
      </w:r>
      <w:proofErr w:type="spellEnd"/>
      <w:r w:rsidR="007F0218" w:rsidRPr="00B23FD0">
        <w:rPr>
          <w:sz w:val="32"/>
          <w:szCs w:val="32"/>
          <w:lang w:val="es-AR"/>
        </w:rPr>
        <w:t xml:space="preserve"> para “no dejar a nadie atrás”</w:t>
      </w:r>
      <w:r w:rsidR="00454B31" w:rsidRPr="00B23FD0">
        <w:rPr>
          <w:sz w:val="32"/>
          <w:szCs w:val="32"/>
          <w:lang w:val="es-AR"/>
        </w:rPr>
        <w:t>.</w:t>
      </w:r>
    </w:p>
    <w:p w:rsidR="00996CDC" w:rsidRPr="00B23FD0" w:rsidRDefault="00996CDC" w:rsidP="00300C16">
      <w:pPr>
        <w:ind w:right="38"/>
        <w:jc w:val="both"/>
        <w:rPr>
          <w:sz w:val="32"/>
          <w:szCs w:val="32"/>
          <w:lang w:val="es-AR"/>
        </w:rPr>
      </w:pPr>
    </w:p>
    <w:p w:rsidR="00300C16" w:rsidRPr="00B23FD0" w:rsidRDefault="00300C16" w:rsidP="00300C16">
      <w:pPr>
        <w:ind w:right="38"/>
        <w:jc w:val="both"/>
        <w:rPr>
          <w:sz w:val="32"/>
          <w:szCs w:val="32"/>
          <w:lang w:val="es-AR"/>
        </w:rPr>
      </w:pPr>
      <w:r w:rsidRPr="00B23FD0">
        <w:rPr>
          <w:sz w:val="32"/>
          <w:szCs w:val="32"/>
          <w:lang w:val="es-AR"/>
        </w:rPr>
        <w:t>Muchas gracias</w:t>
      </w:r>
    </w:p>
    <w:sectPr w:rsidR="00300C16" w:rsidRPr="00B23FD0" w:rsidSect="00B41DB9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681" w:rsidRDefault="002B5681" w:rsidP="008A1B6A">
      <w:pPr>
        <w:spacing w:after="0"/>
      </w:pPr>
      <w:r>
        <w:separator/>
      </w:r>
    </w:p>
  </w:endnote>
  <w:endnote w:type="continuationSeparator" w:id="0">
    <w:p w:rsidR="002B5681" w:rsidRDefault="002B5681" w:rsidP="008A1B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2370943"/>
      <w:docPartObj>
        <w:docPartGallery w:val="Page Numbers (Bottom of Page)"/>
        <w:docPartUnique/>
      </w:docPartObj>
    </w:sdtPr>
    <w:sdtEndPr/>
    <w:sdtContent>
      <w:p w:rsidR="00B30736" w:rsidRDefault="00B3073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D63" w:rsidRPr="00D63D63">
          <w:rPr>
            <w:noProof/>
            <w:lang w:val="es-ES"/>
          </w:rPr>
          <w:t>3</w:t>
        </w:r>
        <w:r>
          <w:fldChar w:fldCharType="end"/>
        </w:r>
      </w:p>
    </w:sdtContent>
  </w:sdt>
  <w:p w:rsidR="00B30736" w:rsidRDefault="00B3073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681" w:rsidRDefault="002B5681" w:rsidP="008A1B6A">
      <w:pPr>
        <w:spacing w:after="0"/>
      </w:pPr>
      <w:r>
        <w:separator/>
      </w:r>
    </w:p>
  </w:footnote>
  <w:footnote w:type="continuationSeparator" w:id="0">
    <w:p w:rsidR="002B5681" w:rsidRDefault="002B5681" w:rsidP="008A1B6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99"/>
    <w:rsid w:val="00032A58"/>
    <w:rsid w:val="000447C7"/>
    <w:rsid w:val="000818D0"/>
    <w:rsid w:val="000858AB"/>
    <w:rsid w:val="0008667B"/>
    <w:rsid w:val="000B0408"/>
    <w:rsid w:val="000B585B"/>
    <w:rsid w:val="000D0EB4"/>
    <w:rsid w:val="000D7233"/>
    <w:rsid w:val="001017A2"/>
    <w:rsid w:val="00154A56"/>
    <w:rsid w:val="0016404F"/>
    <w:rsid w:val="001664CC"/>
    <w:rsid w:val="00167B75"/>
    <w:rsid w:val="001911B6"/>
    <w:rsid w:val="001A7AF3"/>
    <w:rsid w:val="001B2500"/>
    <w:rsid w:val="001C2825"/>
    <w:rsid w:val="001C695D"/>
    <w:rsid w:val="001D35C9"/>
    <w:rsid w:val="001D6200"/>
    <w:rsid w:val="001E1B66"/>
    <w:rsid w:val="00220D1A"/>
    <w:rsid w:val="002856BA"/>
    <w:rsid w:val="002B5681"/>
    <w:rsid w:val="002D6C76"/>
    <w:rsid w:val="002E7329"/>
    <w:rsid w:val="002F3825"/>
    <w:rsid w:val="00300C16"/>
    <w:rsid w:val="00302599"/>
    <w:rsid w:val="0034464A"/>
    <w:rsid w:val="00354361"/>
    <w:rsid w:val="003B159C"/>
    <w:rsid w:val="003D217A"/>
    <w:rsid w:val="003D5A91"/>
    <w:rsid w:val="003E66FE"/>
    <w:rsid w:val="004008ED"/>
    <w:rsid w:val="00441753"/>
    <w:rsid w:val="00454B31"/>
    <w:rsid w:val="00476262"/>
    <w:rsid w:val="0049083D"/>
    <w:rsid w:val="004C2211"/>
    <w:rsid w:val="004D2F64"/>
    <w:rsid w:val="004D6089"/>
    <w:rsid w:val="004F6676"/>
    <w:rsid w:val="00583524"/>
    <w:rsid w:val="005E0A3C"/>
    <w:rsid w:val="005F61B9"/>
    <w:rsid w:val="00615DD6"/>
    <w:rsid w:val="00624E87"/>
    <w:rsid w:val="00683F5A"/>
    <w:rsid w:val="006A5481"/>
    <w:rsid w:val="006D1DB0"/>
    <w:rsid w:val="006D37CF"/>
    <w:rsid w:val="00707675"/>
    <w:rsid w:val="00713427"/>
    <w:rsid w:val="007353F7"/>
    <w:rsid w:val="00760DD6"/>
    <w:rsid w:val="007945B0"/>
    <w:rsid w:val="007F0218"/>
    <w:rsid w:val="007F43FB"/>
    <w:rsid w:val="007F5E6F"/>
    <w:rsid w:val="00817446"/>
    <w:rsid w:val="008236A3"/>
    <w:rsid w:val="00847983"/>
    <w:rsid w:val="00865702"/>
    <w:rsid w:val="00881711"/>
    <w:rsid w:val="008818E8"/>
    <w:rsid w:val="008A058F"/>
    <w:rsid w:val="008A1B6A"/>
    <w:rsid w:val="008B4D9C"/>
    <w:rsid w:val="008F5E03"/>
    <w:rsid w:val="00900A57"/>
    <w:rsid w:val="0090455E"/>
    <w:rsid w:val="009125A1"/>
    <w:rsid w:val="00974761"/>
    <w:rsid w:val="00991754"/>
    <w:rsid w:val="00996CDC"/>
    <w:rsid w:val="009C7A75"/>
    <w:rsid w:val="00A022AA"/>
    <w:rsid w:val="00A41B49"/>
    <w:rsid w:val="00A42AD0"/>
    <w:rsid w:val="00A709B8"/>
    <w:rsid w:val="00A87F80"/>
    <w:rsid w:val="00AF2BB4"/>
    <w:rsid w:val="00AF408A"/>
    <w:rsid w:val="00B23FD0"/>
    <w:rsid w:val="00B30736"/>
    <w:rsid w:val="00B31922"/>
    <w:rsid w:val="00B41DB9"/>
    <w:rsid w:val="00B42A08"/>
    <w:rsid w:val="00B43C29"/>
    <w:rsid w:val="00B44354"/>
    <w:rsid w:val="00B82750"/>
    <w:rsid w:val="00B95769"/>
    <w:rsid w:val="00B96FC5"/>
    <w:rsid w:val="00BD1847"/>
    <w:rsid w:val="00BE0F70"/>
    <w:rsid w:val="00BF1562"/>
    <w:rsid w:val="00C24715"/>
    <w:rsid w:val="00C26A54"/>
    <w:rsid w:val="00C408CB"/>
    <w:rsid w:val="00C458D8"/>
    <w:rsid w:val="00C72C46"/>
    <w:rsid w:val="00C76233"/>
    <w:rsid w:val="00C8541E"/>
    <w:rsid w:val="00C87E70"/>
    <w:rsid w:val="00CB2A97"/>
    <w:rsid w:val="00CC2127"/>
    <w:rsid w:val="00CF2C65"/>
    <w:rsid w:val="00D06ED6"/>
    <w:rsid w:val="00D06FC1"/>
    <w:rsid w:val="00D12422"/>
    <w:rsid w:val="00D27459"/>
    <w:rsid w:val="00D5659C"/>
    <w:rsid w:val="00D63D63"/>
    <w:rsid w:val="00D876AE"/>
    <w:rsid w:val="00DA098A"/>
    <w:rsid w:val="00DC01ED"/>
    <w:rsid w:val="00DF23BC"/>
    <w:rsid w:val="00E01F8C"/>
    <w:rsid w:val="00E3368F"/>
    <w:rsid w:val="00E42B19"/>
    <w:rsid w:val="00E83FC8"/>
    <w:rsid w:val="00E92772"/>
    <w:rsid w:val="00EB219B"/>
    <w:rsid w:val="00F400CD"/>
    <w:rsid w:val="00F40866"/>
    <w:rsid w:val="00F437C3"/>
    <w:rsid w:val="00F53B58"/>
    <w:rsid w:val="00F57003"/>
    <w:rsid w:val="00F84F4C"/>
    <w:rsid w:val="00F87B99"/>
    <w:rsid w:val="00F87D1F"/>
    <w:rsid w:val="00FB51A4"/>
    <w:rsid w:val="00FF31A2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B99"/>
    <w:pPr>
      <w:spacing w:line="240" w:lineRule="auto"/>
    </w:pPr>
    <w:rPr>
      <w:rFonts w:ascii="Calibri" w:eastAsia="Times New Roman" w:hAnsi="Calibri" w:cs="Times New Roman"/>
      <w:sz w:val="24"/>
      <w:szCs w:val="24"/>
      <w:lang w:val="es-ES_tradnl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1B6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A1B6A"/>
    <w:rPr>
      <w:rFonts w:ascii="Calibri" w:eastAsia="Times New Roman" w:hAnsi="Calibri" w:cs="Times New Roman"/>
      <w:sz w:val="24"/>
      <w:szCs w:val="24"/>
      <w:lang w:val="es-ES_tradnl" w:eastAsia="ja-JP"/>
    </w:rPr>
  </w:style>
  <w:style w:type="paragraph" w:styleId="Piedepgina">
    <w:name w:val="footer"/>
    <w:basedOn w:val="Normal"/>
    <w:link w:val="PiedepginaCar"/>
    <w:uiPriority w:val="99"/>
    <w:unhideWhenUsed/>
    <w:rsid w:val="008A1B6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B6A"/>
    <w:rPr>
      <w:rFonts w:ascii="Calibri" w:eastAsia="Times New Roman" w:hAnsi="Calibri" w:cs="Times New Roman"/>
      <w:sz w:val="24"/>
      <w:szCs w:val="24"/>
      <w:lang w:val="es-ES_tradnl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B99"/>
    <w:pPr>
      <w:spacing w:line="240" w:lineRule="auto"/>
    </w:pPr>
    <w:rPr>
      <w:rFonts w:ascii="Calibri" w:eastAsia="Times New Roman" w:hAnsi="Calibri" w:cs="Times New Roman"/>
      <w:sz w:val="24"/>
      <w:szCs w:val="24"/>
      <w:lang w:val="es-ES_tradnl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1B6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A1B6A"/>
    <w:rPr>
      <w:rFonts w:ascii="Calibri" w:eastAsia="Times New Roman" w:hAnsi="Calibri" w:cs="Times New Roman"/>
      <w:sz w:val="24"/>
      <w:szCs w:val="24"/>
      <w:lang w:val="es-ES_tradnl" w:eastAsia="ja-JP"/>
    </w:rPr>
  </w:style>
  <w:style w:type="paragraph" w:styleId="Piedepgina">
    <w:name w:val="footer"/>
    <w:basedOn w:val="Normal"/>
    <w:link w:val="PiedepginaCar"/>
    <w:uiPriority w:val="99"/>
    <w:unhideWhenUsed/>
    <w:rsid w:val="008A1B6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B6A"/>
    <w:rPr>
      <w:rFonts w:ascii="Calibri" w:eastAsia="Times New Roman" w:hAnsi="Calibri" w:cs="Times New Roman"/>
      <w:sz w:val="24"/>
      <w:szCs w:val="24"/>
      <w:lang w:val="es-ES_trad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Pais, Mariana Edith</dc:creator>
  <cp:lastModifiedBy>Ladillinsky, Alfredo Eduardo</cp:lastModifiedBy>
  <cp:revision>2</cp:revision>
  <cp:lastPrinted>2019-05-08T17:40:00Z</cp:lastPrinted>
  <dcterms:created xsi:type="dcterms:W3CDTF">2019-05-08T19:27:00Z</dcterms:created>
  <dcterms:modified xsi:type="dcterms:W3CDTF">2019-05-08T19:27:00Z</dcterms:modified>
</cp:coreProperties>
</file>