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REPUBLIQUE GABONAISE</w:t>
      </w: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  <w:r w:rsidRPr="00D501D3">
        <w:rPr>
          <w:rFonts w:ascii="Bookman Old Style" w:hAnsi="Bookman Old Style"/>
          <w:sz w:val="28"/>
          <w:szCs w:val="28"/>
        </w:rPr>
        <w:t>Union-Travail-Justice</w:t>
      </w: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 wp14:anchorId="4BCB98BB" wp14:editId="5CAF2C4D">
            <wp:extent cx="1152525" cy="685800"/>
            <wp:effectExtent l="0" t="0" r="9525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--------------------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DECLARATION OFFICIELLE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DE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SON EXCELLENCE MONSIEUR ALI BONGO ONDIMBA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PRESIDENT DE LA REPUBLIQUE GABONAISE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CHEF DE L’ETAT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--------------------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A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LA CINQUIEME SESSION DE LA PLATE-FORME MONDIALE SUR LA REDUCTION DES RISQUES DE CATASTROPHE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DU 22 AU 26 MAI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A CANCUN AU MEXIQUE</w:t>
      </w: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</w:p>
    <w:p w:rsidR="001D4165" w:rsidRPr="00D501D3" w:rsidRDefault="001D4165" w:rsidP="001D4165">
      <w:pPr>
        <w:jc w:val="center"/>
        <w:rPr>
          <w:rFonts w:ascii="Bookman Old Style" w:hAnsi="Bookman Old Style"/>
          <w:sz w:val="28"/>
          <w:szCs w:val="28"/>
        </w:rPr>
      </w:pPr>
      <w:r w:rsidRPr="00D501D3">
        <w:rPr>
          <w:rFonts w:ascii="Bookman Old Style" w:hAnsi="Bookman Old Style"/>
          <w:sz w:val="28"/>
          <w:szCs w:val="28"/>
        </w:rPr>
        <w:t>LUE PAR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 w:rsidRPr="00D501D3">
        <w:rPr>
          <w:rFonts w:ascii="Bookman Old Style" w:hAnsi="Bookman Old Style"/>
          <w:b/>
          <w:sz w:val="28"/>
          <w:szCs w:val="28"/>
        </w:rPr>
        <w:t>Monsieur Lambert-Noël MATHA</w:t>
      </w:r>
    </w:p>
    <w:p w:rsidR="001D4165" w:rsidRPr="00D501D3" w:rsidRDefault="001D4165" w:rsidP="001D4165">
      <w:pPr>
        <w:rPr>
          <w:rFonts w:ascii="Bookman Old Style" w:hAnsi="Bookman Old Style"/>
          <w:sz w:val="26"/>
          <w:szCs w:val="26"/>
        </w:rPr>
      </w:pPr>
      <w:r w:rsidRPr="00D501D3">
        <w:rPr>
          <w:rFonts w:ascii="Bookman Old Style" w:hAnsi="Bookman Old Style"/>
          <w:sz w:val="26"/>
          <w:szCs w:val="26"/>
        </w:rPr>
        <w:t>Ministre de l’Intérieur, de la Sécurité Publique et de l’Hygiène Publique</w:t>
      </w:r>
    </w:p>
    <w:p w:rsidR="001D4165" w:rsidRPr="00D501D3" w:rsidRDefault="001D4165" w:rsidP="001D4165">
      <w:pPr>
        <w:jc w:val="center"/>
        <w:rPr>
          <w:rFonts w:ascii="Bookman Old Style" w:hAnsi="Bookman Old Style"/>
          <w:sz w:val="26"/>
          <w:szCs w:val="26"/>
        </w:rPr>
      </w:pPr>
      <w:r w:rsidRPr="00D501D3">
        <w:rPr>
          <w:rFonts w:ascii="Bookman Old Style" w:hAnsi="Bookman Old Style"/>
          <w:sz w:val="26"/>
          <w:szCs w:val="26"/>
        </w:rPr>
        <w:t>Chargé de la Décentralisation et du Développement Local</w:t>
      </w:r>
    </w:p>
    <w:p w:rsidR="001D4165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Représentant L</w:t>
      </w:r>
      <w:r w:rsidRPr="00D501D3">
        <w:rPr>
          <w:rFonts w:ascii="Bookman Old Style" w:hAnsi="Bookman Old Style"/>
          <w:b/>
          <w:sz w:val="28"/>
          <w:szCs w:val="28"/>
        </w:rPr>
        <w:t>e Président de la République, Chef de l’Etat</w:t>
      </w:r>
    </w:p>
    <w:p w:rsidR="001D4165" w:rsidRPr="00D501D3" w:rsidRDefault="001D4165" w:rsidP="001D416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--------------------</w:t>
      </w:r>
    </w:p>
    <w:p w:rsidR="00062790" w:rsidRPr="001D4165" w:rsidRDefault="00BE5A72" w:rsidP="00BE5A72">
      <w:pPr>
        <w:spacing w:after="0"/>
        <w:rPr>
          <w:rFonts w:ascii="Bookman Old Style" w:hAnsi="Bookman Old Style"/>
          <w:b/>
          <w:sz w:val="28"/>
          <w:szCs w:val="28"/>
        </w:rPr>
      </w:pPr>
      <w:r w:rsidRPr="001D4165">
        <w:rPr>
          <w:rFonts w:ascii="Bookman Old Style" w:hAnsi="Bookman Old Style"/>
          <w:b/>
          <w:sz w:val="28"/>
          <w:szCs w:val="28"/>
        </w:rPr>
        <w:t xml:space="preserve">Monsieur </w:t>
      </w:r>
      <w:r w:rsidR="000928D5" w:rsidRPr="001D4165">
        <w:rPr>
          <w:rFonts w:ascii="Bookman Old Style" w:hAnsi="Bookman Old Style"/>
          <w:b/>
          <w:sz w:val="28"/>
          <w:szCs w:val="28"/>
        </w:rPr>
        <w:t xml:space="preserve"> </w:t>
      </w:r>
      <w:r w:rsidRPr="001D4165">
        <w:rPr>
          <w:rFonts w:ascii="Bookman Old Style" w:hAnsi="Bookman Old Style"/>
          <w:b/>
          <w:sz w:val="28"/>
          <w:szCs w:val="28"/>
        </w:rPr>
        <w:t>le Représentant Spécial du Secrétaire Général des Nations Unies pour la Réduction des Risques de Catastrophe,</w:t>
      </w:r>
    </w:p>
    <w:p w:rsidR="00BE5A72" w:rsidRPr="001D4165" w:rsidRDefault="00BE5A72" w:rsidP="00BE5A72">
      <w:pPr>
        <w:spacing w:after="0"/>
        <w:rPr>
          <w:rFonts w:ascii="Bookman Old Style" w:hAnsi="Bookman Old Style"/>
          <w:b/>
          <w:sz w:val="28"/>
          <w:szCs w:val="28"/>
        </w:rPr>
      </w:pPr>
      <w:r w:rsidRPr="001D4165">
        <w:rPr>
          <w:rFonts w:ascii="Bookman Old Style" w:hAnsi="Bookman Old Style"/>
          <w:b/>
          <w:sz w:val="28"/>
          <w:szCs w:val="28"/>
        </w:rPr>
        <w:t>Mesdames et Messieurs les participants,</w:t>
      </w:r>
    </w:p>
    <w:p w:rsidR="00BE5A72" w:rsidRPr="001D4165" w:rsidRDefault="00BE5A72" w:rsidP="00C9518F">
      <w:pPr>
        <w:spacing w:before="240"/>
        <w:jc w:val="both"/>
        <w:rPr>
          <w:rFonts w:ascii="Bookman Old Style" w:hAnsi="Bookman Old Style"/>
          <w:sz w:val="28"/>
          <w:szCs w:val="28"/>
        </w:rPr>
      </w:pPr>
      <w:r w:rsidRPr="001D4165">
        <w:rPr>
          <w:rFonts w:ascii="Bookman Old Style" w:hAnsi="Bookman Old Style"/>
          <w:sz w:val="28"/>
          <w:szCs w:val="28"/>
        </w:rPr>
        <w:t>Il  m’est particulièrement agréable de prendre la parole au nom du Gouvernement de la République Gabonaise</w:t>
      </w:r>
      <w:r w:rsidR="000D3A33" w:rsidRPr="001D4165">
        <w:rPr>
          <w:rFonts w:ascii="Bookman Old Style" w:hAnsi="Bookman Old Style"/>
          <w:sz w:val="28"/>
          <w:szCs w:val="28"/>
        </w:rPr>
        <w:t xml:space="preserve"> et en ma qualité de Représentant du Président de la République, Chef de l’Etat, Son Excellence Ali BONGO ONDIMBA, </w:t>
      </w:r>
      <w:r w:rsidRPr="001D4165">
        <w:rPr>
          <w:rFonts w:ascii="Bookman Old Style" w:hAnsi="Bookman Old Style"/>
          <w:sz w:val="28"/>
          <w:szCs w:val="28"/>
        </w:rPr>
        <w:t xml:space="preserve"> à l’occasion de la 5</w:t>
      </w:r>
      <w:r w:rsidRPr="001D4165">
        <w:rPr>
          <w:rFonts w:ascii="Bookman Old Style" w:hAnsi="Bookman Old Style"/>
          <w:sz w:val="28"/>
          <w:szCs w:val="28"/>
          <w:vertAlign w:val="superscript"/>
        </w:rPr>
        <w:t>ème</w:t>
      </w:r>
      <w:r w:rsidRPr="001D4165">
        <w:rPr>
          <w:rFonts w:ascii="Bookman Old Style" w:hAnsi="Bookman Old Style"/>
          <w:sz w:val="28"/>
          <w:szCs w:val="28"/>
        </w:rPr>
        <w:t xml:space="preserve"> Session de la</w:t>
      </w:r>
      <w:r w:rsidRPr="001D4165">
        <w:rPr>
          <w:rFonts w:ascii="Bookman Old Style" w:hAnsi="Bookman Old Style"/>
          <w:b/>
          <w:sz w:val="28"/>
          <w:szCs w:val="28"/>
        </w:rPr>
        <w:t xml:space="preserve"> </w:t>
      </w:r>
      <w:r w:rsidRPr="001D4165">
        <w:rPr>
          <w:rFonts w:ascii="Bookman Old Style" w:hAnsi="Bookman Old Style"/>
          <w:sz w:val="28"/>
          <w:szCs w:val="28"/>
        </w:rPr>
        <w:t xml:space="preserve">Plate-forme Mondiale pour la Réduction des Risques de Catastrophe. </w:t>
      </w:r>
    </w:p>
    <w:p w:rsidR="00BE5A72" w:rsidRPr="001D4165" w:rsidRDefault="00BE5A72" w:rsidP="00A95F25">
      <w:pPr>
        <w:jc w:val="both"/>
        <w:rPr>
          <w:rFonts w:ascii="Bookman Old Style" w:hAnsi="Bookman Old Style"/>
          <w:sz w:val="28"/>
          <w:szCs w:val="28"/>
        </w:rPr>
      </w:pPr>
      <w:r w:rsidRPr="001D4165">
        <w:rPr>
          <w:rFonts w:ascii="Bookman Old Style" w:hAnsi="Bookman Old Style"/>
          <w:sz w:val="28"/>
          <w:szCs w:val="28"/>
        </w:rPr>
        <w:t xml:space="preserve">A l’entame de mon propos, permettez-moi de m’acquitter d’un devoir, celui d’adresser mes sincères remerciements au Gouvernement du Mexique pour l’accueil chaleureux réservé à ma personne ainsi qu’à la délégation qui m’accompagne. </w:t>
      </w:r>
    </w:p>
    <w:p w:rsidR="00BE5A72" w:rsidRPr="001D4165" w:rsidRDefault="00BE5A72" w:rsidP="00A95F25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1D4165">
        <w:rPr>
          <w:rFonts w:ascii="Bookman Old Style" w:hAnsi="Bookman Old Style"/>
          <w:sz w:val="28"/>
          <w:szCs w:val="28"/>
        </w:rPr>
        <w:t>La 5</w:t>
      </w:r>
      <w:r w:rsidRPr="001D4165">
        <w:rPr>
          <w:rFonts w:ascii="Bookman Old Style" w:hAnsi="Bookman Old Style"/>
          <w:sz w:val="28"/>
          <w:szCs w:val="28"/>
          <w:vertAlign w:val="superscript"/>
        </w:rPr>
        <w:t>ème</w:t>
      </w:r>
      <w:r w:rsidRPr="001D4165">
        <w:rPr>
          <w:rFonts w:ascii="Bookman Old Style" w:hAnsi="Bookman Old Style"/>
          <w:sz w:val="28"/>
          <w:szCs w:val="28"/>
        </w:rPr>
        <w:t xml:space="preserve"> Réunion de Haut Niveau des Ministres africains en charge de la Réduction des Risques de Catastrophe tenue à Yaoundé au Cameroun, le 23 juillet 2015 a adopté une déclaration dite Déclaration de Yaoundé relative à la mise en œuvre du Cadre de Sendai pour la Réduction des Risques de Catastrophe 2015-2030 en Afrique .</w:t>
      </w:r>
    </w:p>
    <w:p w:rsidR="00BE5A72" w:rsidRPr="001D4165" w:rsidRDefault="00C22C1A" w:rsidP="00A95F25">
      <w:pPr>
        <w:spacing w:before="240" w:after="0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/>
          <w:sz w:val="28"/>
          <w:szCs w:val="28"/>
        </w:rPr>
        <w:t>A cet effet, l</w:t>
      </w:r>
      <w:r w:rsidR="00BE5A72" w:rsidRPr="001D4165">
        <w:rPr>
          <w:rFonts w:ascii="Bookman Old Style" w:hAnsi="Bookman Old Style"/>
          <w:sz w:val="28"/>
          <w:szCs w:val="28"/>
        </w:rPr>
        <w:t>e Gabon</w:t>
      </w:r>
      <w:r w:rsidR="00115F92" w:rsidRPr="001D4165">
        <w:rPr>
          <w:rFonts w:ascii="Bookman Old Style" w:hAnsi="Bookman Old Style"/>
          <w:sz w:val="28"/>
          <w:szCs w:val="28"/>
        </w:rPr>
        <w:t xml:space="preserve"> </w:t>
      </w:r>
      <w:r w:rsidR="00BE5A72" w:rsidRPr="001D4165">
        <w:rPr>
          <w:rFonts w:ascii="Bookman Old Style" w:hAnsi="Bookman Old Style"/>
          <w:sz w:val="28"/>
          <w:szCs w:val="28"/>
        </w:rPr>
        <w:t xml:space="preserve">a renouvelé </w:t>
      </w:r>
      <w:r w:rsidR="00361888" w:rsidRPr="001D4165">
        <w:rPr>
          <w:rFonts w:ascii="Bookman Old Style" w:hAnsi="Bookman Old Style"/>
          <w:sz w:val="28"/>
          <w:szCs w:val="28"/>
        </w:rPr>
        <w:t>cet</w:t>
      </w:r>
      <w:r w:rsidR="00BE5A72" w:rsidRPr="001D4165">
        <w:rPr>
          <w:rFonts w:ascii="Bookman Old Style" w:hAnsi="Bookman Old Style"/>
          <w:sz w:val="28"/>
          <w:szCs w:val="28"/>
        </w:rPr>
        <w:t xml:space="preserve"> engagement par sa contribution à l’adoption de la Déclaration de Maurice et du Programme d’action africain pour la mise en œuvre de la Stratégie Régionale Africaine sur la </w:t>
      </w:r>
      <w:r w:rsidR="0060428F" w:rsidRPr="001D4165">
        <w:rPr>
          <w:rFonts w:ascii="Bookman Old Style" w:hAnsi="Bookman Old Style"/>
          <w:sz w:val="28"/>
          <w:szCs w:val="28"/>
        </w:rPr>
        <w:t>préventions</w:t>
      </w:r>
      <w:r w:rsidR="00BE5A72" w:rsidRPr="001D4165">
        <w:rPr>
          <w:rFonts w:ascii="Bookman Old Style" w:hAnsi="Bookman Old Style"/>
          <w:sz w:val="28"/>
          <w:szCs w:val="28"/>
        </w:rPr>
        <w:t xml:space="preserve"> de</w:t>
      </w:r>
      <w:r w:rsidR="0060428F" w:rsidRPr="001D4165">
        <w:rPr>
          <w:rFonts w:ascii="Bookman Old Style" w:hAnsi="Bookman Old Style"/>
          <w:sz w:val="28"/>
          <w:szCs w:val="28"/>
        </w:rPr>
        <w:t>s</w:t>
      </w:r>
      <w:r w:rsidR="00BE5A72" w:rsidRPr="001D4165">
        <w:rPr>
          <w:rFonts w:ascii="Bookman Old Style" w:hAnsi="Bookman Old Style"/>
          <w:sz w:val="28"/>
          <w:szCs w:val="28"/>
        </w:rPr>
        <w:t xml:space="preserve"> Catastrophe</w:t>
      </w:r>
      <w:r w:rsidR="0060428F" w:rsidRPr="001D4165">
        <w:rPr>
          <w:rFonts w:ascii="Bookman Old Style" w:hAnsi="Bookman Old Style"/>
          <w:sz w:val="28"/>
          <w:szCs w:val="28"/>
        </w:rPr>
        <w:t>s</w:t>
      </w:r>
      <w:r w:rsidR="00361888" w:rsidRPr="001D4165">
        <w:rPr>
          <w:rFonts w:ascii="Bookman Old Style" w:hAnsi="Bookman Old Style"/>
          <w:sz w:val="28"/>
          <w:szCs w:val="28"/>
        </w:rPr>
        <w:t xml:space="preserve">, </w:t>
      </w:r>
      <w:r w:rsidR="00BE5A72" w:rsidRPr="001D4165">
        <w:rPr>
          <w:rFonts w:ascii="Bookman Old Style" w:hAnsi="Bookman Old Style"/>
          <w:sz w:val="28"/>
          <w:szCs w:val="28"/>
        </w:rPr>
        <w:t xml:space="preserve">lors de la sixième session de la Plate-forme Régionale Africaine, suivie de la Cinquième Réunion de haut niveau, tenue </w:t>
      </w:r>
      <w:r w:rsidR="00256AFE" w:rsidRPr="001D4165">
        <w:rPr>
          <w:rFonts w:ascii="Bookman Old Style" w:hAnsi="Bookman Old Style"/>
          <w:sz w:val="28"/>
          <w:szCs w:val="28"/>
        </w:rPr>
        <w:t xml:space="preserve">du 22 au 25 novembre 2017 </w:t>
      </w:r>
      <w:r w:rsidR="00BE5A72" w:rsidRPr="001D4165">
        <w:rPr>
          <w:rFonts w:ascii="Bookman Old Style" w:hAnsi="Bookman Old Style"/>
          <w:sz w:val="28"/>
          <w:szCs w:val="28"/>
        </w:rPr>
        <w:t>à l’Ile Maurice</w:t>
      </w:r>
      <w:r w:rsidR="00BE5A72" w:rsidRPr="001D4165">
        <w:rPr>
          <w:rFonts w:ascii="Bookman Old Style" w:hAnsi="Bookman Old Style" w:cs="Tahoma"/>
          <w:sz w:val="28"/>
          <w:szCs w:val="28"/>
        </w:rPr>
        <w:t xml:space="preserve">. </w:t>
      </w:r>
    </w:p>
    <w:p w:rsidR="00BE5A72" w:rsidRPr="001D4165" w:rsidRDefault="00BE5A72" w:rsidP="00A95F25">
      <w:pPr>
        <w:spacing w:before="240" w:after="0"/>
        <w:jc w:val="both"/>
        <w:rPr>
          <w:rFonts w:ascii="Bookman Old Style" w:hAnsi="Bookman Old Style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>Ces documents ont été approuvés par les chefs d’Etat et de Gouv</w:t>
      </w:r>
      <w:r w:rsidR="00CB38E4" w:rsidRPr="001D4165">
        <w:rPr>
          <w:rFonts w:ascii="Bookman Old Style" w:hAnsi="Bookman Old Style" w:cs="Tahoma"/>
          <w:sz w:val="28"/>
          <w:szCs w:val="28"/>
        </w:rPr>
        <w:t xml:space="preserve">ernement de l’Union Africaine, </w:t>
      </w:r>
      <w:r w:rsidRPr="001D4165">
        <w:rPr>
          <w:rFonts w:ascii="Bookman Old Style" w:hAnsi="Bookman Old Style" w:cs="Tahoma"/>
          <w:sz w:val="28"/>
          <w:szCs w:val="28"/>
        </w:rPr>
        <w:t xml:space="preserve">lors de la Réunion de haut niveau </w:t>
      </w:r>
      <w:r w:rsidR="00361888" w:rsidRPr="001D4165">
        <w:rPr>
          <w:rFonts w:ascii="Bookman Old Style" w:hAnsi="Bookman Old Style" w:cs="Tahoma"/>
          <w:sz w:val="28"/>
          <w:szCs w:val="28"/>
        </w:rPr>
        <w:t>tenue au</w:t>
      </w:r>
      <w:r w:rsidRPr="001D4165">
        <w:rPr>
          <w:rFonts w:ascii="Bookman Old Style" w:hAnsi="Bookman Old Style" w:cs="Tahoma"/>
          <w:sz w:val="28"/>
          <w:szCs w:val="28"/>
        </w:rPr>
        <w:t xml:space="preserve"> Sommet de l’Union Africaine en janvier 2017, au cours de laquelle ils  ont réitéré leur engagement politique continu en faveur de la réduction des risques de catastrophe. </w:t>
      </w:r>
    </w:p>
    <w:p w:rsidR="00BE5A72" w:rsidRPr="001D4165" w:rsidRDefault="00361888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Arial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lastRenderedPageBreak/>
        <w:t xml:space="preserve">Notons qu’au </w:t>
      </w:r>
      <w:r w:rsidR="00BE5A72" w:rsidRPr="001D4165">
        <w:rPr>
          <w:rFonts w:ascii="Bookman Old Style" w:hAnsi="Bookman Old Style" w:cs="Tahoma"/>
          <w:sz w:val="28"/>
          <w:szCs w:val="28"/>
        </w:rPr>
        <w:t>niveau de la sous-région Afrique Centrale</w:t>
      </w:r>
      <w:r w:rsidR="00CB38E4" w:rsidRPr="001D4165">
        <w:rPr>
          <w:rFonts w:ascii="Bookman Old Style" w:hAnsi="Bookman Old Style" w:cs="Tahoma"/>
          <w:sz w:val="28"/>
          <w:szCs w:val="28"/>
        </w:rPr>
        <w:t>,</w:t>
      </w:r>
      <w:r w:rsidR="00BE5A72"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Pr="001D4165">
        <w:rPr>
          <w:rFonts w:ascii="Bookman Old Style" w:hAnsi="Bookman Old Style" w:cs="Tahoma"/>
          <w:sz w:val="28"/>
          <w:szCs w:val="28"/>
        </w:rPr>
        <w:t xml:space="preserve">cet </w:t>
      </w:r>
      <w:r w:rsidR="00BE5A72" w:rsidRPr="001D4165">
        <w:rPr>
          <w:rFonts w:ascii="Bookman Old Style" w:hAnsi="Bookman Old Style" w:cs="Tahoma"/>
          <w:sz w:val="28"/>
          <w:szCs w:val="28"/>
        </w:rPr>
        <w:t>engagement</w:t>
      </w:r>
      <w:r w:rsidRPr="001D4165">
        <w:rPr>
          <w:rFonts w:ascii="Bookman Old Style" w:hAnsi="Bookman Old Style" w:cs="Tahoma"/>
          <w:sz w:val="28"/>
          <w:szCs w:val="28"/>
        </w:rPr>
        <w:t xml:space="preserve"> s’est poursuivi</w:t>
      </w:r>
      <w:r w:rsidR="00BE5A72"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Pr="001D4165">
        <w:rPr>
          <w:rFonts w:ascii="Bookman Old Style" w:hAnsi="Bookman Old Style" w:cs="Tahoma"/>
          <w:sz w:val="28"/>
          <w:szCs w:val="28"/>
        </w:rPr>
        <w:t>lors</w:t>
      </w:r>
      <w:r w:rsidR="00BE5A72" w:rsidRPr="001D4165">
        <w:rPr>
          <w:rFonts w:ascii="Bookman Old Style" w:hAnsi="Bookman Old Style" w:cs="Tahoma"/>
          <w:sz w:val="28"/>
          <w:szCs w:val="28"/>
        </w:rPr>
        <w:t xml:space="preserve"> de la 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Deuxième Session de la Conférence Ministérielle Afrique Centrale sur la Réduction des Risques de Catastrophes de Kinshasa,  </w:t>
      </w:r>
      <w:r w:rsidR="00CB38E4" w:rsidRPr="001D4165">
        <w:rPr>
          <w:rFonts w:ascii="Bookman Old Style" w:hAnsi="Bookman Old Style" w:cs="Arial"/>
          <w:sz w:val="28"/>
          <w:szCs w:val="28"/>
        </w:rPr>
        <w:t>en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octobre 2015</w:t>
      </w:r>
      <w:r w:rsidRPr="001D4165">
        <w:rPr>
          <w:rFonts w:ascii="Bookman Old Style" w:hAnsi="Bookman Old Style" w:cs="Arial"/>
          <w:sz w:val="28"/>
          <w:szCs w:val="28"/>
        </w:rPr>
        <w:t xml:space="preserve"> par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</w:t>
      </w:r>
      <w:r w:rsidRPr="001D4165">
        <w:rPr>
          <w:rFonts w:ascii="Bookman Old Style" w:hAnsi="Bookman Old Style" w:cs="Arial"/>
          <w:sz w:val="28"/>
          <w:szCs w:val="28"/>
        </w:rPr>
        <w:t>la mise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</w:t>
      </w:r>
      <w:r w:rsidRPr="001D4165">
        <w:rPr>
          <w:rFonts w:ascii="Bookman Old Style" w:hAnsi="Bookman Old Style" w:cs="Arial"/>
          <w:sz w:val="28"/>
          <w:szCs w:val="28"/>
        </w:rPr>
        <w:t xml:space="preserve">en 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œuvre </w:t>
      </w:r>
      <w:r w:rsidR="0060428F" w:rsidRPr="001D4165">
        <w:rPr>
          <w:rFonts w:ascii="Bookman Old Style" w:hAnsi="Bookman Old Style" w:cs="Arial"/>
          <w:sz w:val="28"/>
          <w:szCs w:val="28"/>
        </w:rPr>
        <w:t xml:space="preserve">de la 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feuille de route des axes prioritaires </w:t>
      </w:r>
      <w:r w:rsidRPr="001D4165">
        <w:rPr>
          <w:rFonts w:ascii="Bookman Old Style" w:hAnsi="Bookman Old Style" w:cs="Arial"/>
          <w:sz w:val="28"/>
          <w:szCs w:val="28"/>
        </w:rPr>
        <w:t xml:space="preserve">et </w:t>
      </w:r>
      <w:r w:rsidR="00CB38E4" w:rsidRPr="001D4165">
        <w:rPr>
          <w:rFonts w:ascii="Bookman Old Style" w:hAnsi="Bookman Old Style" w:cs="Arial"/>
          <w:sz w:val="28"/>
          <w:szCs w:val="28"/>
        </w:rPr>
        <w:t>la Déclaration m</w:t>
      </w:r>
      <w:r w:rsidR="00BE5A72" w:rsidRPr="001D4165">
        <w:rPr>
          <w:rFonts w:ascii="Bookman Old Style" w:hAnsi="Bookman Old Style" w:cs="Arial"/>
          <w:sz w:val="28"/>
          <w:szCs w:val="28"/>
        </w:rPr>
        <w:t>inistérielle sur la mise en œuvre du Cadre de Sendai en Afrique Centrale.</w:t>
      </w:r>
    </w:p>
    <w:p w:rsidR="00BE5A72" w:rsidRPr="001D4165" w:rsidRDefault="00BE5A72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>L’ensemble de ces engagements tant sur le plan international que régional, ont conduit le Gabon, à réaffirmer dans ses programmes la volonté de poursuivre l’intégration de la réduction des risques de catastrophe à travers la mise en œuvre des</w:t>
      </w:r>
      <w:r w:rsidR="00830DD6" w:rsidRPr="001D4165">
        <w:rPr>
          <w:rFonts w:ascii="Bookman Old Style" w:hAnsi="Bookman Old Style" w:cs="Tahoma"/>
          <w:sz w:val="28"/>
          <w:szCs w:val="28"/>
        </w:rPr>
        <w:t xml:space="preserve"> actions </w:t>
      </w:r>
      <w:r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="00830DD6" w:rsidRPr="001D4165">
        <w:rPr>
          <w:rFonts w:ascii="Bookman Old Style" w:hAnsi="Bookman Old Style" w:cs="Tahoma"/>
          <w:sz w:val="28"/>
          <w:szCs w:val="28"/>
        </w:rPr>
        <w:t xml:space="preserve">contenues dans les </w:t>
      </w:r>
      <w:r w:rsidRPr="001D4165">
        <w:rPr>
          <w:rFonts w:ascii="Bookman Old Style" w:hAnsi="Bookman Old Style" w:cs="Tahoma"/>
          <w:sz w:val="28"/>
          <w:szCs w:val="28"/>
        </w:rPr>
        <w:t>p</w:t>
      </w:r>
      <w:r w:rsidR="00830DD6" w:rsidRPr="001D4165">
        <w:rPr>
          <w:rFonts w:ascii="Bookman Old Style" w:hAnsi="Bookman Old Style" w:cs="Tahoma"/>
          <w:sz w:val="28"/>
          <w:szCs w:val="28"/>
        </w:rPr>
        <w:t xml:space="preserve">riorités du Cadre de Sendai , </w:t>
      </w:r>
      <w:r w:rsidRPr="001D4165">
        <w:rPr>
          <w:rFonts w:ascii="Bookman Old Style" w:hAnsi="Bookman Old Style" w:cs="Tahoma"/>
          <w:sz w:val="28"/>
          <w:szCs w:val="28"/>
        </w:rPr>
        <w:t xml:space="preserve">les </w:t>
      </w:r>
      <w:r w:rsidR="00830DD6" w:rsidRPr="001D4165">
        <w:rPr>
          <w:rFonts w:ascii="Bookman Old Style" w:hAnsi="Bookman Old Style" w:cs="Tahoma"/>
          <w:sz w:val="28"/>
          <w:szCs w:val="28"/>
        </w:rPr>
        <w:t>objectifs</w:t>
      </w:r>
      <w:r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="00830DD6" w:rsidRPr="001D4165">
        <w:rPr>
          <w:rFonts w:ascii="Bookman Old Style" w:hAnsi="Bookman Old Style" w:cs="Tahoma"/>
          <w:sz w:val="28"/>
          <w:szCs w:val="28"/>
        </w:rPr>
        <w:t>du</w:t>
      </w:r>
      <w:r w:rsidRPr="001D4165">
        <w:rPr>
          <w:rFonts w:ascii="Bookman Old Style" w:hAnsi="Bookman Old Style" w:cs="Tahoma"/>
          <w:sz w:val="28"/>
          <w:szCs w:val="28"/>
        </w:rPr>
        <w:t xml:space="preserve"> Développement durable </w:t>
      </w:r>
      <w:r w:rsidR="00830DD6" w:rsidRPr="001D4165">
        <w:rPr>
          <w:rFonts w:ascii="Bookman Old Style" w:hAnsi="Bookman Old Style" w:cs="Tahoma"/>
          <w:sz w:val="28"/>
          <w:szCs w:val="28"/>
        </w:rPr>
        <w:t>et d’adaptation aux</w:t>
      </w:r>
      <w:r w:rsidRPr="001D4165">
        <w:rPr>
          <w:rFonts w:ascii="Bookman Old Style" w:hAnsi="Bookman Old Style" w:cs="Tahoma"/>
          <w:sz w:val="28"/>
          <w:szCs w:val="28"/>
        </w:rPr>
        <w:t xml:space="preserve"> changements climatiques.</w:t>
      </w:r>
    </w:p>
    <w:p w:rsidR="00BE5A72" w:rsidRPr="001D4165" w:rsidRDefault="00BE5A72" w:rsidP="00BE5A72">
      <w:pPr>
        <w:tabs>
          <w:tab w:val="left" w:pos="2780"/>
        </w:tabs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 xml:space="preserve">L’élaboration </w:t>
      </w:r>
      <w:r w:rsidR="0044203C" w:rsidRPr="001D4165">
        <w:rPr>
          <w:rFonts w:ascii="Bookman Old Style" w:hAnsi="Bookman Old Style" w:cs="Tahoma"/>
          <w:sz w:val="28"/>
          <w:szCs w:val="28"/>
        </w:rPr>
        <w:t>d’une</w:t>
      </w:r>
      <w:r w:rsidR="00400E16" w:rsidRPr="001D4165">
        <w:rPr>
          <w:rFonts w:ascii="Bookman Old Style" w:hAnsi="Bookman Old Style" w:cs="Tahoma"/>
          <w:sz w:val="28"/>
          <w:szCs w:val="28"/>
        </w:rPr>
        <w:t xml:space="preserve"> stratégie n</w:t>
      </w:r>
      <w:r w:rsidRPr="001D4165">
        <w:rPr>
          <w:rFonts w:ascii="Bookman Old Style" w:hAnsi="Bookman Old Style" w:cs="Tahoma"/>
          <w:sz w:val="28"/>
          <w:szCs w:val="28"/>
        </w:rPr>
        <w:t>ationale pour la réduction des risques de catastrophe et un programme d’action aligné au Cadre de Sendai devient, à cet effet</w:t>
      </w:r>
      <w:r w:rsidR="00830DD6" w:rsidRPr="001D4165">
        <w:rPr>
          <w:rFonts w:ascii="Bookman Old Style" w:hAnsi="Bookman Old Style" w:cs="Tahoma"/>
          <w:sz w:val="28"/>
          <w:szCs w:val="28"/>
        </w:rPr>
        <w:t xml:space="preserve"> devient</w:t>
      </w:r>
      <w:r w:rsidRPr="001D4165">
        <w:rPr>
          <w:rFonts w:ascii="Bookman Old Style" w:hAnsi="Bookman Old Style" w:cs="Tahoma"/>
          <w:sz w:val="28"/>
          <w:szCs w:val="28"/>
        </w:rPr>
        <w:t xml:space="preserve"> un élément nécessaire à l’appropriation de ce nouveau cadre de travail mondial. </w:t>
      </w:r>
    </w:p>
    <w:p w:rsidR="00BE5A72" w:rsidRPr="001D4165" w:rsidRDefault="00BE5A72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 xml:space="preserve">Eu égard à ce qui précède, je ne saurai terminer mon propos sans décliner </w:t>
      </w:r>
      <w:r w:rsidR="001D4165" w:rsidRPr="001D4165">
        <w:rPr>
          <w:rFonts w:ascii="Bookman Old Style" w:hAnsi="Bookman Old Style" w:cs="Tahoma"/>
          <w:sz w:val="28"/>
          <w:szCs w:val="28"/>
        </w:rPr>
        <w:t>quelques-unes</w:t>
      </w:r>
      <w:r w:rsidRPr="001D4165">
        <w:rPr>
          <w:rFonts w:ascii="Bookman Old Style" w:hAnsi="Bookman Old Style" w:cs="Tahoma"/>
          <w:sz w:val="28"/>
          <w:szCs w:val="28"/>
        </w:rPr>
        <w:t xml:space="preserve"> des actions réalisées au niveau national depuis l’adoption de ce nouveau cadre en mars 2015.</w:t>
      </w:r>
    </w:p>
    <w:p w:rsidR="00A95F25" w:rsidRPr="001D4165" w:rsidRDefault="00A95F25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Tahoma"/>
          <w:b/>
          <w:sz w:val="28"/>
          <w:szCs w:val="28"/>
        </w:rPr>
      </w:pPr>
      <w:r w:rsidRPr="001D4165">
        <w:rPr>
          <w:rFonts w:ascii="Bookman Old Style" w:hAnsi="Bookman Old Style" w:cs="Tahoma"/>
          <w:b/>
          <w:sz w:val="28"/>
          <w:szCs w:val="28"/>
        </w:rPr>
        <w:t xml:space="preserve"> </w:t>
      </w:r>
      <w:r w:rsidR="00830DD6" w:rsidRPr="001D4165">
        <w:rPr>
          <w:rFonts w:ascii="Bookman Old Style" w:hAnsi="Bookman Old Style" w:cs="Tahoma"/>
          <w:b/>
          <w:sz w:val="28"/>
          <w:szCs w:val="28"/>
        </w:rPr>
        <w:t>IL s’agit notamment</w:t>
      </w:r>
      <w:r w:rsidRPr="001D4165">
        <w:rPr>
          <w:rFonts w:ascii="Bookman Old Style" w:hAnsi="Bookman Old Style" w:cs="Tahoma"/>
          <w:b/>
          <w:sz w:val="28"/>
          <w:szCs w:val="28"/>
        </w:rPr>
        <w:t> :</w:t>
      </w:r>
    </w:p>
    <w:p w:rsidR="00A95F25" w:rsidRPr="001D4165" w:rsidRDefault="00830DD6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Times New Roman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>de la</w:t>
      </w:r>
      <w:r w:rsidRPr="001D4165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D4165">
        <w:rPr>
          <w:rFonts w:ascii="Bookman Old Style" w:hAnsi="Bookman Old Style" w:cs="Times New Roman"/>
          <w:sz w:val="28"/>
          <w:szCs w:val="28"/>
        </w:rPr>
        <w:t>c</w:t>
      </w:r>
      <w:r w:rsidR="00BE5A72" w:rsidRPr="001D4165">
        <w:rPr>
          <w:rFonts w:ascii="Bookman Old Style" w:hAnsi="Bookman Old Style" w:cs="Times New Roman"/>
          <w:sz w:val="28"/>
          <w:szCs w:val="28"/>
        </w:rPr>
        <w:t>réation d’une structure administrative pour la gestion d</w:t>
      </w:r>
      <w:r w:rsidRPr="001D4165">
        <w:rPr>
          <w:rFonts w:ascii="Bookman Old Style" w:hAnsi="Bookman Old Style" w:cs="Times New Roman"/>
          <w:sz w:val="28"/>
          <w:szCs w:val="28"/>
        </w:rPr>
        <w:t>es risques de catastrophe avec d</w:t>
      </w:r>
      <w:r w:rsidR="00400E16" w:rsidRPr="001D4165">
        <w:rPr>
          <w:rFonts w:ascii="Bookman Old Style" w:hAnsi="Bookman Old Style" w:cs="Times New Roman"/>
          <w:sz w:val="28"/>
          <w:szCs w:val="28"/>
        </w:rPr>
        <w:t xml:space="preserve">es </w:t>
      </w:r>
      <w:r w:rsidR="00A95F25" w:rsidRPr="001D4165">
        <w:rPr>
          <w:rFonts w:ascii="Bookman Old Style" w:hAnsi="Bookman Old Style" w:cs="Times New Roman"/>
          <w:sz w:val="28"/>
          <w:szCs w:val="28"/>
        </w:rPr>
        <w:t>services déconcentrés</w:t>
      </w:r>
      <w:r w:rsidRPr="001D4165">
        <w:rPr>
          <w:rFonts w:ascii="Bookman Old Style" w:hAnsi="Bookman Old Style" w:cs="Times New Roman"/>
          <w:sz w:val="28"/>
          <w:szCs w:val="28"/>
        </w:rPr>
        <w:t xml:space="preserve">, du renforcement des capacités de </w:t>
      </w:r>
      <w:r w:rsidR="00BE5A72" w:rsidRPr="001D4165">
        <w:rPr>
          <w:rFonts w:ascii="Bookman Old Style" w:hAnsi="Bookman Old Style" w:cs="Times New Roman"/>
          <w:sz w:val="28"/>
          <w:szCs w:val="28"/>
        </w:rPr>
        <w:t xml:space="preserve"> </w:t>
      </w:r>
      <w:r w:rsidRPr="001D4165">
        <w:rPr>
          <w:rFonts w:ascii="Bookman Old Style" w:hAnsi="Bookman Old Style" w:cs="Times New Roman"/>
          <w:sz w:val="28"/>
          <w:szCs w:val="28"/>
        </w:rPr>
        <w:t>la Plate-forme Nationale</w:t>
      </w:r>
      <w:r w:rsidR="00405EAD" w:rsidRPr="001D4165">
        <w:rPr>
          <w:rFonts w:ascii="Bookman Old Style" w:hAnsi="Bookman Old Style" w:cs="Times New Roman"/>
          <w:sz w:val="28"/>
          <w:szCs w:val="28"/>
        </w:rPr>
        <w:t xml:space="preserve"> pour la Prévention et la </w:t>
      </w:r>
      <w:r w:rsidR="00A95F25" w:rsidRPr="001D4165">
        <w:rPr>
          <w:rFonts w:ascii="Bookman Old Style" w:hAnsi="Bookman Old Style" w:cs="Times New Roman"/>
          <w:sz w:val="28"/>
          <w:szCs w:val="28"/>
        </w:rPr>
        <w:t>R</w:t>
      </w:r>
      <w:r w:rsidR="00405EAD" w:rsidRPr="001D4165">
        <w:rPr>
          <w:rFonts w:ascii="Bookman Old Style" w:hAnsi="Bookman Old Style" w:cs="Times New Roman"/>
          <w:sz w:val="28"/>
          <w:szCs w:val="28"/>
        </w:rPr>
        <w:t xml:space="preserve">éduction des </w:t>
      </w:r>
      <w:r w:rsidR="00A95F25" w:rsidRPr="001D4165">
        <w:rPr>
          <w:rFonts w:ascii="Bookman Old Style" w:hAnsi="Bookman Old Style" w:cs="Times New Roman"/>
          <w:sz w:val="28"/>
          <w:szCs w:val="28"/>
        </w:rPr>
        <w:t>R</w:t>
      </w:r>
      <w:r w:rsidR="00405EAD" w:rsidRPr="001D4165">
        <w:rPr>
          <w:rFonts w:ascii="Bookman Old Style" w:hAnsi="Bookman Old Style" w:cs="Times New Roman"/>
          <w:sz w:val="28"/>
          <w:szCs w:val="28"/>
        </w:rPr>
        <w:t xml:space="preserve">isques de </w:t>
      </w:r>
      <w:r w:rsidR="00A95F25" w:rsidRPr="001D4165">
        <w:rPr>
          <w:rFonts w:ascii="Bookman Old Style" w:hAnsi="Bookman Old Style" w:cs="Times New Roman"/>
          <w:sz w:val="28"/>
          <w:szCs w:val="28"/>
        </w:rPr>
        <w:t>C</w:t>
      </w:r>
      <w:r w:rsidR="00405EAD" w:rsidRPr="001D4165">
        <w:rPr>
          <w:rFonts w:ascii="Bookman Old Style" w:hAnsi="Bookman Old Style" w:cs="Times New Roman"/>
          <w:sz w:val="28"/>
          <w:szCs w:val="28"/>
        </w:rPr>
        <w:t>atastrophe,</w:t>
      </w:r>
      <w:r w:rsidRPr="001D4165">
        <w:rPr>
          <w:rFonts w:ascii="Bookman Old Style" w:hAnsi="Bookman Old Style" w:cs="Times New Roman"/>
          <w:sz w:val="28"/>
          <w:szCs w:val="28"/>
        </w:rPr>
        <w:t xml:space="preserve"> </w:t>
      </w:r>
      <w:r w:rsidR="00BE5A72" w:rsidRPr="001D4165">
        <w:rPr>
          <w:rFonts w:ascii="Bookman Old Style" w:hAnsi="Bookman Old Style" w:cs="Times New Roman"/>
          <w:sz w:val="28"/>
          <w:szCs w:val="28"/>
        </w:rPr>
        <w:t xml:space="preserve">mécanisme </w:t>
      </w:r>
      <w:bookmarkStart w:id="0" w:name="_GoBack"/>
      <w:bookmarkEnd w:id="0"/>
      <w:r w:rsidR="00BE5A72" w:rsidRPr="001D4165">
        <w:rPr>
          <w:rFonts w:ascii="Bookman Old Style" w:hAnsi="Bookman Old Style" w:cs="Times New Roman"/>
          <w:sz w:val="28"/>
          <w:szCs w:val="28"/>
        </w:rPr>
        <w:t>de coordination et d’orientation</w:t>
      </w:r>
      <w:r w:rsidR="00405EAD" w:rsidRPr="001D4165">
        <w:rPr>
          <w:rFonts w:ascii="Bookman Old Style" w:hAnsi="Bookman Old Style" w:cs="Times New Roman"/>
          <w:sz w:val="28"/>
          <w:szCs w:val="28"/>
        </w:rPr>
        <w:t xml:space="preserve"> créé en 2011</w:t>
      </w:r>
      <w:r w:rsidR="00A95F25" w:rsidRPr="001D4165">
        <w:rPr>
          <w:rFonts w:ascii="Bookman Old Style" w:hAnsi="Bookman Old Style" w:cs="Times New Roman"/>
          <w:sz w:val="28"/>
          <w:szCs w:val="28"/>
        </w:rPr>
        <w:t> ;</w:t>
      </w:r>
    </w:p>
    <w:p w:rsidR="00A95F25" w:rsidRPr="001D4165" w:rsidRDefault="00E72053" w:rsidP="00A95F25">
      <w:pPr>
        <w:tabs>
          <w:tab w:val="left" w:pos="2780"/>
        </w:tabs>
        <w:spacing w:before="240" w:after="0"/>
        <w:jc w:val="both"/>
        <w:rPr>
          <w:rFonts w:ascii="Bookman Old Style" w:hAnsi="Bookman Old Style" w:cs="Tahoma"/>
          <w:b/>
          <w:sz w:val="28"/>
          <w:szCs w:val="28"/>
        </w:rPr>
      </w:pPr>
      <w:r w:rsidRPr="001D4165">
        <w:rPr>
          <w:rFonts w:ascii="Bookman Old Style" w:hAnsi="Bookman Old Style" w:cs="Times New Roman"/>
          <w:sz w:val="28"/>
          <w:szCs w:val="28"/>
        </w:rPr>
        <w:t xml:space="preserve"> </w:t>
      </w:r>
      <w:r w:rsidRPr="001D4165">
        <w:rPr>
          <w:rFonts w:ascii="Bookman Old Style" w:hAnsi="Bookman Old Style" w:cs="Tahoma"/>
          <w:sz w:val="28"/>
          <w:szCs w:val="28"/>
        </w:rPr>
        <w:t>de l’organisation des ateliers de</w:t>
      </w:r>
      <w:r w:rsidRPr="001D4165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D4165">
        <w:rPr>
          <w:rFonts w:ascii="Bookman Old Style" w:hAnsi="Bookman Old Style" w:cs="Times New Roman"/>
          <w:sz w:val="28"/>
          <w:szCs w:val="28"/>
        </w:rPr>
        <w:t>s</w:t>
      </w:r>
      <w:r w:rsidR="00BE5A72" w:rsidRPr="001D4165">
        <w:rPr>
          <w:rFonts w:ascii="Bookman Old Style" w:hAnsi="Bookman Old Style" w:cs="Times New Roman"/>
          <w:sz w:val="28"/>
          <w:szCs w:val="28"/>
        </w:rPr>
        <w:t>ensibilisation</w:t>
      </w:r>
      <w:r w:rsidR="00400E16" w:rsidRPr="001D4165">
        <w:rPr>
          <w:rFonts w:ascii="Bookman Old Style" w:hAnsi="Bookman Old Style" w:cs="Times New Roman"/>
          <w:sz w:val="28"/>
          <w:szCs w:val="28"/>
        </w:rPr>
        <w:t xml:space="preserve"> et </w:t>
      </w:r>
      <w:r w:rsidRPr="001D4165">
        <w:rPr>
          <w:rFonts w:ascii="Bookman Old Style" w:hAnsi="Bookman Old Style" w:cs="Times New Roman"/>
          <w:sz w:val="28"/>
          <w:szCs w:val="28"/>
        </w:rPr>
        <w:t xml:space="preserve">de </w:t>
      </w:r>
      <w:r w:rsidR="00BE5A72" w:rsidRPr="001D4165">
        <w:rPr>
          <w:rFonts w:ascii="Bookman Old Style" w:hAnsi="Bookman Old Style" w:cs="Times New Roman"/>
          <w:sz w:val="28"/>
          <w:szCs w:val="28"/>
        </w:rPr>
        <w:t>formation à la connaissance des risques</w:t>
      </w:r>
      <w:r w:rsidR="00400E16" w:rsidRPr="001D4165">
        <w:rPr>
          <w:rFonts w:ascii="Bookman Old Style" w:hAnsi="Bookman Old Style" w:cs="Times New Roman"/>
          <w:sz w:val="28"/>
          <w:szCs w:val="28"/>
        </w:rPr>
        <w:t xml:space="preserve"> des parties prenantes</w:t>
      </w:r>
      <w:r w:rsidRPr="001D4165">
        <w:rPr>
          <w:rFonts w:ascii="Bookman Old Style" w:hAnsi="Bookman Old Style" w:cs="Times New Roman"/>
          <w:sz w:val="28"/>
          <w:szCs w:val="28"/>
        </w:rPr>
        <w:t>, de l’état de lieu du cadre juridique, de l’é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laboration en cours </w:t>
      </w:r>
      <w:r w:rsidRPr="001D4165">
        <w:rPr>
          <w:rFonts w:ascii="Bookman Old Style" w:hAnsi="Bookman Old Style" w:cs="Arial"/>
          <w:sz w:val="28"/>
          <w:szCs w:val="28"/>
        </w:rPr>
        <w:t>d’un projet de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loi sur les risques de catastrophes au Gabon, aux fins de</w:t>
      </w:r>
      <w:r w:rsidR="0040474D" w:rsidRPr="001D4165">
        <w:rPr>
          <w:rFonts w:ascii="Bookman Old Style" w:hAnsi="Bookman Old Style" w:cs="Arial"/>
          <w:sz w:val="28"/>
          <w:szCs w:val="28"/>
        </w:rPr>
        <w:t xml:space="preserve"> prévention, </w:t>
      </w:r>
      <w:r w:rsidR="00BE5A72" w:rsidRPr="001D4165">
        <w:rPr>
          <w:rFonts w:ascii="Bookman Old Style" w:hAnsi="Bookman Old Style" w:cs="Arial"/>
          <w:sz w:val="28"/>
          <w:szCs w:val="28"/>
        </w:rPr>
        <w:t>atténuation, préparation, interventions, relèvement, remise en état et coopération</w:t>
      </w:r>
      <w:r w:rsidR="00A95F25" w:rsidRPr="001D4165">
        <w:rPr>
          <w:rFonts w:ascii="Bookman Old Style" w:hAnsi="Bookman Old Style" w:cs="Arial"/>
          <w:sz w:val="28"/>
          <w:szCs w:val="28"/>
        </w:rPr>
        <w:t> ;</w:t>
      </w:r>
    </w:p>
    <w:p w:rsidR="00A95F25" w:rsidRPr="001D4165" w:rsidRDefault="00E72053" w:rsidP="00A95F25">
      <w:pPr>
        <w:spacing w:before="240" w:after="160" w:line="259" w:lineRule="auto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lastRenderedPageBreak/>
        <w:t>du</w:t>
      </w:r>
      <w:r w:rsidRPr="001D4165">
        <w:rPr>
          <w:rFonts w:ascii="Bookman Old Style" w:hAnsi="Bookman Old Style" w:cs="Tahoma"/>
          <w:b/>
          <w:sz w:val="28"/>
          <w:szCs w:val="28"/>
        </w:rPr>
        <w:t xml:space="preserve"> </w:t>
      </w:r>
      <w:r w:rsidRPr="001D4165">
        <w:rPr>
          <w:rFonts w:ascii="Bookman Old Style" w:hAnsi="Bookman Old Style" w:cs="Tahoma"/>
          <w:sz w:val="28"/>
          <w:szCs w:val="28"/>
        </w:rPr>
        <w:t>r</w:t>
      </w:r>
      <w:r w:rsidR="00BE5A72" w:rsidRPr="001D4165">
        <w:rPr>
          <w:rFonts w:ascii="Bookman Old Style" w:hAnsi="Bookman Old Style" w:cs="Arial"/>
          <w:sz w:val="28"/>
          <w:szCs w:val="28"/>
        </w:rPr>
        <w:t>enforcement du cadre juridique pour la résilience de l’habitat et la réduction des constructions anarchiques (Ordonnance n°002/PR/2017 du 27 avril 2017 portant orientation de l’Urb</w:t>
      </w:r>
      <w:r w:rsidR="0040474D" w:rsidRPr="001D4165">
        <w:rPr>
          <w:rFonts w:ascii="Bookman Old Style" w:hAnsi="Bookman Old Style" w:cs="Arial"/>
          <w:sz w:val="28"/>
          <w:szCs w:val="28"/>
        </w:rPr>
        <w:t xml:space="preserve">anisme en République Gabonaise et </w:t>
      </w:r>
      <w:r w:rsidR="00BE5A72" w:rsidRPr="001D4165">
        <w:rPr>
          <w:rFonts w:ascii="Bookman Old Style" w:hAnsi="Bookman Old Style" w:cs="Arial"/>
          <w:sz w:val="28"/>
          <w:szCs w:val="28"/>
        </w:rPr>
        <w:t>Rapport national Habitat III soumis aux Nations  Unies en novembre 2016</w:t>
      </w:r>
      <w:r w:rsidR="0040474D" w:rsidRPr="001D4165">
        <w:rPr>
          <w:rFonts w:ascii="Bookman Old Style" w:hAnsi="Bookman Old Style" w:cs="Arial"/>
          <w:sz w:val="28"/>
          <w:szCs w:val="28"/>
        </w:rPr>
        <w:t xml:space="preserve"> 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dans le cadre de la préparation de la 3</w:t>
      </w:r>
      <w:r w:rsidR="00BE5A72" w:rsidRPr="001D4165">
        <w:rPr>
          <w:rFonts w:ascii="Bookman Old Style" w:hAnsi="Bookman Old Style" w:cs="Arial"/>
          <w:sz w:val="28"/>
          <w:szCs w:val="28"/>
          <w:vertAlign w:val="superscript"/>
        </w:rPr>
        <w:t>ème</w:t>
      </w:r>
      <w:r w:rsidR="00BE5A72" w:rsidRPr="001D4165">
        <w:rPr>
          <w:rFonts w:ascii="Bookman Old Style" w:hAnsi="Bookman Old Style" w:cs="Arial"/>
          <w:sz w:val="28"/>
          <w:szCs w:val="28"/>
        </w:rPr>
        <w:t xml:space="preserve"> Conférence des Nations Unies sur le Logement et le Développement Durable)</w:t>
      </w:r>
      <w:r w:rsidR="00A95F25" w:rsidRPr="001D4165">
        <w:rPr>
          <w:rFonts w:ascii="Bookman Old Style" w:hAnsi="Bookman Old Style" w:cs="Arial"/>
          <w:sz w:val="28"/>
          <w:szCs w:val="28"/>
        </w:rPr>
        <w:t> ;</w:t>
      </w:r>
      <w:r w:rsidR="00D0586C" w:rsidRPr="001D4165">
        <w:rPr>
          <w:rFonts w:ascii="Bookman Old Style" w:hAnsi="Bookman Old Style" w:cs="Arial"/>
          <w:sz w:val="28"/>
          <w:szCs w:val="28"/>
        </w:rPr>
        <w:t xml:space="preserve"> </w:t>
      </w:r>
    </w:p>
    <w:p w:rsidR="00BE5A72" w:rsidRPr="001D4165" w:rsidRDefault="00A95F25" w:rsidP="00A95F25">
      <w:pPr>
        <w:spacing w:after="160" w:line="259" w:lineRule="auto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Arial"/>
          <w:sz w:val="28"/>
          <w:szCs w:val="28"/>
        </w:rPr>
        <w:t xml:space="preserve">de la </w:t>
      </w:r>
      <w:r w:rsidRPr="001D4165">
        <w:rPr>
          <w:rFonts w:ascii="Bookman Old Style" w:hAnsi="Bookman Old Style" w:cs="Tahoma"/>
          <w:sz w:val="28"/>
          <w:szCs w:val="28"/>
        </w:rPr>
        <w:t xml:space="preserve">réalisation d’exercices de simulation  du  Plan National de Contingence (PNC) et autres, </w:t>
      </w:r>
      <w:r w:rsidR="00D0586C" w:rsidRPr="001D4165">
        <w:rPr>
          <w:rFonts w:ascii="Bookman Old Style" w:hAnsi="Bookman Old Style" w:cs="Arial"/>
          <w:sz w:val="28"/>
          <w:szCs w:val="28"/>
        </w:rPr>
        <w:t xml:space="preserve">de la </w:t>
      </w:r>
      <w:r w:rsidR="00E72053" w:rsidRPr="001D4165">
        <w:rPr>
          <w:rFonts w:ascii="Bookman Old Style" w:hAnsi="Bookman Old Style" w:cs="Arial"/>
          <w:sz w:val="28"/>
          <w:szCs w:val="28"/>
        </w:rPr>
        <w:t xml:space="preserve"> </w:t>
      </w:r>
      <w:r w:rsidR="00D0586C" w:rsidRPr="001D4165">
        <w:rPr>
          <w:rFonts w:ascii="Bookman Old Style" w:hAnsi="Bookman Old Style" w:cs="Tahoma"/>
          <w:sz w:val="28"/>
          <w:szCs w:val="28"/>
        </w:rPr>
        <w:t>création des mini jardins et planting de plusieurs palmiers, arbres d’agrément et autres à travers les communes  de Libreville</w:t>
      </w:r>
      <w:r w:rsidRPr="001D4165">
        <w:rPr>
          <w:rFonts w:ascii="Bookman Old Style" w:hAnsi="Bookman Old Style" w:cs="Tahoma"/>
          <w:sz w:val="28"/>
          <w:szCs w:val="28"/>
        </w:rPr>
        <w:t xml:space="preserve"> et d’Owendo</w:t>
      </w:r>
      <w:r w:rsidR="00D0586C" w:rsidRPr="001D4165">
        <w:rPr>
          <w:rFonts w:ascii="Bookman Old Style" w:hAnsi="Bookman Old Style" w:cs="Tahoma"/>
          <w:sz w:val="28"/>
          <w:szCs w:val="28"/>
        </w:rPr>
        <w:t xml:space="preserve">, </w:t>
      </w:r>
      <w:r w:rsidRPr="001D4165">
        <w:rPr>
          <w:rFonts w:ascii="Bookman Old Style" w:hAnsi="Bookman Old Style" w:cs="Tahoma"/>
          <w:sz w:val="28"/>
          <w:szCs w:val="28"/>
        </w:rPr>
        <w:t>de l’</w:t>
      </w:r>
      <w:r w:rsidR="00D0586C" w:rsidRPr="001D4165">
        <w:rPr>
          <w:rFonts w:ascii="Bookman Old Style" w:hAnsi="Bookman Old Style" w:cs="Tahoma"/>
          <w:sz w:val="28"/>
          <w:szCs w:val="28"/>
        </w:rPr>
        <w:t>identification des</w:t>
      </w:r>
      <w:r w:rsidRPr="001D4165">
        <w:rPr>
          <w:rFonts w:ascii="Bookman Old Style" w:hAnsi="Bookman Old Style" w:cs="Tahoma"/>
          <w:sz w:val="28"/>
          <w:szCs w:val="28"/>
        </w:rPr>
        <w:t xml:space="preserve"> zones à risques </w:t>
      </w:r>
      <w:r w:rsidR="00D0586C"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="00E72053" w:rsidRPr="001D4165">
        <w:rPr>
          <w:rFonts w:ascii="Bookman Old Style" w:hAnsi="Bookman Old Style" w:cs="Arial"/>
          <w:sz w:val="28"/>
          <w:szCs w:val="28"/>
        </w:rPr>
        <w:t xml:space="preserve">et du </w:t>
      </w:r>
      <w:r w:rsidR="00315FB3" w:rsidRPr="001D4165">
        <w:rPr>
          <w:rFonts w:ascii="Bookman Old Style" w:hAnsi="Bookman Old Style" w:cs="Arial"/>
          <w:sz w:val="28"/>
          <w:szCs w:val="28"/>
        </w:rPr>
        <w:t xml:space="preserve"> </w:t>
      </w:r>
      <w:r w:rsidR="00E72053" w:rsidRPr="001D4165">
        <w:rPr>
          <w:rFonts w:ascii="Bookman Old Style" w:hAnsi="Bookman Old Style" w:cs="Arial"/>
          <w:sz w:val="28"/>
          <w:szCs w:val="28"/>
        </w:rPr>
        <w:t>s</w:t>
      </w:r>
      <w:r w:rsidR="00BE5A72" w:rsidRPr="001D4165">
        <w:rPr>
          <w:rFonts w:ascii="Bookman Old Style" w:hAnsi="Bookman Old Style" w:cs="Arial"/>
          <w:sz w:val="28"/>
          <w:szCs w:val="28"/>
        </w:rPr>
        <w:t>uivi de  la coopération régionale et internationale dans le domaine de la prévention et la gesti</w:t>
      </w:r>
      <w:r w:rsidR="00315FB3" w:rsidRPr="001D4165">
        <w:rPr>
          <w:rFonts w:ascii="Bookman Old Style" w:hAnsi="Bookman Old Style" w:cs="Arial"/>
          <w:sz w:val="28"/>
          <w:szCs w:val="28"/>
        </w:rPr>
        <w:t>on des risques de catastrophes.</w:t>
      </w:r>
    </w:p>
    <w:p w:rsidR="00BE5A72" w:rsidRPr="001D4165" w:rsidRDefault="00E72053" w:rsidP="00AA7B92">
      <w:pPr>
        <w:tabs>
          <w:tab w:val="left" w:pos="2780"/>
        </w:tabs>
        <w:spacing w:after="0"/>
        <w:jc w:val="both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color w:val="000000" w:themeColor="text1"/>
          <w:sz w:val="28"/>
          <w:szCs w:val="28"/>
        </w:rPr>
        <w:t>La réalisation de ces actions nécessite un appui financier pour un meilleur</w:t>
      </w:r>
      <w:r w:rsidRPr="001D4165">
        <w:rPr>
          <w:rFonts w:ascii="Bookman Old Style" w:hAnsi="Bookman Old Style" w:cs="Tahoma"/>
          <w:color w:val="000000" w:themeColor="text1"/>
          <w:sz w:val="28"/>
          <w:szCs w:val="28"/>
          <w:u w:val="single"/>
        </w:rPr>
        <w:t xml:space="preserve"> </w:t>
      </w:r>
      <w:r w:rsidR="00BE5A72" w:rsidRPr="001D4165">
        <w:rPr>
          <w:rFonts w:ascii="Bookman Old Style" w:hAnsi="Bookman Old Style" w:cs="Tahoma"/>
          <w:color w:val="000000" w:themeColor="text1"/>
          <w:sz w:val="28"/>
          <w:szCs w:val="28"/>
        </w:rPr>
        <w:t xml:space="preserve"> </w:t>
      </w:r>
      <w:r w:rsidR="00BE5A72" w:rsidRPr="001D4165">
        <w:rPr>
          <w:rFonts w:ascii="Bookman Old Style" w:hAnsi="Bookman Old Style" w:cs="Tahoma"/>
          <w:sz w:val="28"/>
          <w:szCs w:val="28"/>
        </w:rPr>
        <w:t>investissement dans la réduction des risques de catastr</w:t>
      </w:r>
      <w:r w:rsidR="00066ADA" w:rsidRPr="001D4165">
        <w:rPr>
          <w:rFonts w:ascii="Bookman Old Style" w:hAnsi="Bookman Old Style" w:cs="Tahoma"/>
          <w:sz w:val="28"/>
          <w:szCs w:val="28"/>
        </w:rPr>
        <w:t>ophe</w:t>
      </w:r>
      <w:r w:rsidRPr="001D4165">
        <w:rPr>
          <w:rFonts w:ascii="Bookman Old Style" w:hAnsi="Bookman Old Style" w:cs="Tahoma"/>
          <w:sz w:val="28"/>
          <w:szCs w:val="28"/>
        </w:rPr>
        <w:t xml:space="preserve"> à travers </w:t>
      </w:r>
      <w:r w:rsidR="00066ADA" w:rsidRPr="001D4165">
        <w:rPr>
          <w:rFonts w:ascii="Bookman Old Style" w:hAnsi="Bookman Old Style" w:cs="Tahoma"/>
          <w:sz w:val="28"/>
          <w:szCs w:val="28"/>
        </w:rPr>
        <w:t xml:space="preserve"> </w:t>
      </w:r>
      <w:r w:rsidRPr="001D4165">
        <w:rPr>
          <w:rFonts w:ascii="Bookman Old Style" w:hAnsi="Bookman Old Style" w:cs="Tahoma"/>
          <w:sz w:val="28"/>
          <w:szCs w:val="28"/>
        </w:rPr>
        <w:t>l’implication de l’Etat et le développement du partenariat public- privé</w:t>
      </w:r>
      <w:r w:rsidR="0019659A" w:rsidRPr="001D4165">
        <w:rPr>
          <w:rFonts w:ascii="Bookman Old Style" w:hAnsi="Bookman Old Style" w:cs="Tahoma"/>
          <w:sz w:val="28"/>
          <w:szCs w:val="28"/>
        </w:rPr>
        <w:t xml:space="preserve"> ainsi des organismes.  </w:t>
      </w:r>
      <w:r w:rsidR="00D0586C" w:rsidRPr="001D4165">
        <w:rPr>
          <w:rFonts w:ascii="Bookman Old Style" w:hAnsi="Bookman Old Style" w:cs="Tahoma"/>
          <w:sz w:val="28"/>
          <w:szCs w:val="28"/>
        </w:rPr>
        <w:t xml:space="preserve">Les sinistrés, victimes de catastrophes naturelles ont bénéficié d’aide apporté par </w:t>
      </w:r>
      <w:r w:rsidR="00AA7B92" w:rsidRPr="001D4165">
        <w:rPr>
          <w:rFonts w:ascii="Bookman Old Style" w:hAnsi="Bookman Old Style" w:cs="Tahoma"/>
          <w:sz w:val="28"/>
          <w:szCs w:val="28"/>
        </w:rPr>
        <w:t>l</w:t>
      </w:r>
      <w:r w:rsidR="00D0586C" w:rsidRPr="001D4165">
        <w:rPr>
          <w:rFonts w:ascii="Bookman Old Style" w:hAnsi="Bookman Old Style" w:cs="Tahoma"/>
          <w:sz w:val="28"/>
          <w:szCs w:val="28"/>
        </w:rPr>
        <w:t xml:space="preserve">’Etat </w:t>
      </w:r>
      <w:r w:rsidR="00BE5A72" w:rsidRPr="001D4165">
        <w:rPr>
          <w:rFonts w:ascii="Bookman Old Style" w:hAnsi="Bookman Old Style" w:cs="Tahoma"/>
          <w:sz w:val="28"/>
          <w:szCs w:val="28"/>
        </w:rPr>
        <w:t>dans le cadre de la gestion centralisée pour aide aux sinistrés</w:t>
      </w:r>
      <w:r w:rsidR="00D0586C" w:rsidRPr="001D4165">
        <w:rPr>
          <w:rFonts w:ascii="Bookman Old Style" w:hAnsi="Bookman Old Style" w:cs="Tahoma"/>
          <w:sz w:val="28"/>
          <w:szCs w:val="28"/>
        </w:rPr>
        <w:t xml:space="preserve"> et le secteur assurance a développé des produits mettant en place </w:t>
      </w:r>
      <w:r w:rsidR="00BE5A72" w:rsidRPr="001D4165">
        <w:rPr>
          <w:rFonts w:ascii="Bookman Old Style" w:hAnsi="Bookman Old Style" w:cs="Tahoma"/>
          <w:sz w:val="28"/>
          <w:szCs w:val="28"/>
        </w:rPr>
        <w:t>des programmes des micro-assurances et de protection de revenu.</w:t>
      </w:r>
    </w:p>
    <w:p w:rsidR="00AA7B92" w:rsidRPr="001D4165" w:rsidRDefault="00AA7B92" w:rsidP="00C9518F">
      <w:pPr>
        <w:spacing w:before="240" w:after="0"/>
        <w:jc w:val="both"/>
        <w:rPr>
          <w:rFonts w:ascii="Bookman Old Style" w:hAnsi="Bookman Old Style"/>
          <w:sz w:val="28"/>
          <w:szCs w:val="28"/>
        </w:rPr>
      </w:pPr>
      <w:r w:rsidRPr="001D4165">
        <w:rPr>
          <w:rFonts w:ascii="Bookman Old Style" w:hAnsi="Bookman Old Style"/>
          <w:sz w:val="28"/>
          <w:szCs w:val="28"/>
        </w:rPr>
        <w:t>Tout en réitérant le soutien de Son Excellence Ali BONGO ONDIMBA, que j’ai l’honneur de représenter à ces assises, à  la position Africaine qui sera adoptée  pendant cette Plate-forme Mondiale pour la Réduction des Risques de Catastrophe, je voudrais encore renouveler mes remerciements les plus chaleureux au Gouvernement Mexicain ainsi qu’à tous les Partenaires ayant contribué à l’organisation et à la tenue de ce forum mondial.</w:t>
      </w:r>
    </w:p>
    <w:p w:rsidR="00C9518F" w:rsidRPr="001D4165" w:rsidRDefault="00C9518F" w:rsidP="00C9518F">
      <w:pPr>
        <w:spacing w:before="240" w:after="0"/>
        <w:jc w:val="both"/>
        <w:rPr>
          <w:rFonts w:ascii="Bookman Old Style" w:hAnsi="Bookman Old Style"/>
          <w:sz w:val="28"/>
          <w:szCs w:val="28"/>
        </w:rPr>
      </w:pPr>
    </w:p>
    <w:p w:rsidR="00AA7B92" w:rsidRPr="001D4165" w:rsidRDefault="00AA7B92" w:rsidP="00AA7B92">
      <w:pPr>
        <w:tabs>
          <w:tab w:val="left" w:pos="2780"/>
        </w:tabs>
        <w:spacing w:after="0"/>
        <w:jc w:val="center"/>
        <w:rPr>
          <w:rFonts w:ascii="Bookman Old Style" w:hAnsi="Bookman Old Style" w:cs="Tahoma"/>
          <w:sz w:val="28"/>
          <w:szCs w:val="28"/>
        </w:rPr>
      </w:pPr>
      <w:r w:rsidRPr="001D4165">
        <w:rPr>
          <w:rFonts w:ascii="Bookman Old Style" w:hAnsi="Bookman Old Style" w:cs="Tahoma"/>
          <w:sz w:val="28"/>
          <w:szCs w:val="28"/>
        </w:rPr>
        <w:t>Je vous remercie pour votre aimable attention.</w:t>
      </w:r>
    </w:p>
    <w:sectPr w:rsidR="00AA7B92" w:rsidRPr="001D4165" w:rsidSect="00F565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8D" w:rsidRDefault="00BA1C8D" w:rsidP="00DD0ED4">
      <w:pPr>
        <w:spacing w:after="0" w:line="240" w:lineRule="auto"/>
      </w:pPr>
      <w:r>
        <w:separator/>
      </w:r>
    </w:p>
  </w:endnote>
  <w:endnote w:type="continuationSeparator" w:id="0">
    <w:p w:rsidR="00BA1C8D" w:rsidRDefault="00BA1C8D" w:rsidP="00DD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959891"/>
      <w:docPartObj>
        <w:docPartGallery w:val="Page Numbers (Bottom of Page)"/>
        <w:docPartUnique/>
      </w:docPartObj>
    </w:sdtPr>
    <w:sdtEndPr/>
    <w:sdtContent>
      <w:p w:rsidR="00405EAD" w:rsidRDefault="00A201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5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5EAD" w:rsidRDefault="00405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8D" w:rsidRDefault="00BA1C8D" w:rsidP="00DD0ED4">
      <w:pPr>
        <w:spacing w:after="0" w:line="240" w:lineRule="auto"/>
      </w:pPr>
      <w:r>
        <w:separator/>
      </w:r>
    </w:p>
  </w:footnote>
  <w:footnote w:type="continuationSeparator" w:id="0">
    <w:p w:rsidR="00BA1C8D" w:rsidRDefault="00BA1C8D" w:rsidP="00DD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D6C"/>
    <w:multiLevelType w:val="hybridMultilevel"/>
    <w:tmpl w:val="6A16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CD4"/>
    <w:multiLevelType w:val="hybridMultilevel"/>
    <w:tmpl w:val="C2E8EED8"/>
    <w:lvl w:ilvl="0" w:tplc="3FF86F8C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415B"/>
    <w:multiLevelType w:val="hybridMultilevel"/>
    <w:tmpl w:val="E87ED5AA"/>
    <w:lvl w:ilvl="0" w:tplc="08B6A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2"/>
    <w:rsid w:val="0002356F"/>
    <w:rsid w:val="00062790"/>
    <w:rsid w:val="00066ADA"/>
    <w:rsid w:val="00080248"/>
    <w:rsid w:val="000928D5"/>
    <w:rsid w:val="000D3A33"/>
    <w:rsid w:val="00115F92"/>
    <w:rsid w:val="001759EE"/>
    <w:rsid w:val="0019659A"/>
    <w:rsid w:val="001D4165"/>
    <w:rsid w:val="00256AFE"/>
    <w:rsid w:val="00315FB3"/>
    <w:rsid w:val="00316F39"/>
    <w:rsid w:val="00361888"/>
    <w:rsid w:val="003B57D6"/>
    <w:rsid w:val="00400E16"/>
    <w:rsid w:val="0040474D"/>
    <w:rsid w:val="00405EAD"/>
    <w:rsid w:val="00420204"/>
    <w:rsid w:val="0044203C"/>
    <w:rsid w:val="00460EE8"/>
    <w:rsid w:val="00491546"/>
    <w:rsid w:val="004E6D94"/>
    <w:rsid w:val="00551F40"/>
    <w:rsid w:val="00574AB0"/>
    <w:rsid w:val="0060428F"/>
    <w:rsid w:val="006D73F0"/>
    <w:rsid w:val="00830DD6"/>
    <w:rsid w:val="00843F4D"/>
    <w:rsid w:val="008A315C"/>
    <w:rsid w:val="00970A87"/>
    <w:rsid w:val="009F7C3D"/>
    <w:rsid w:val="00A03B8C"/>
    <w:rsid w:val="00A201CD"/>
    <w:rsid w:val="00A60D92"/>
    <w:rsid w:val="00A9354F"/>
    <w:rsid w:val="00A95F25"/>
    <w:rsid w:val="00AA1A3E"/>
    <w:rsid w:val="00AA7B92"/>
    <w:rsid w:val="00B14A0A"/>
    <w:rsid w:val="00BA1C8D"/>
    <w:rsid w:val="00BD74B7"/>
    <w:rsid w:val="00BE5A72"/>
    <w:rsid w:val="00C22C1A"/>
    <w:rsid w:val="00C33EC7"/>
    <w:rsid w:val="00C44366"/>
    <w:rsid w:val="00C9518F"/>
    <w:rsid w:val="00CB38E4"/>
    <w:rsid w:val="00D0586C"/>
    <w:rsid w:val="00DD0ED4"/>
    <w:rsid w:val="00E24E9F"/>
    <w:rsid w:val="00E72053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41C7-0F43-4CEE-96B1-D9BFE61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A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E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A72"/>
  </w:style>
  <w:style w:type="paragraph" w:styleId="Textedebulles">
    <w:name w:val="Balloon Text"/>
    <w:basedOn w:val="Normal"/>
    <w:link w:val="TextedebullesCar"/>
    <w:uiPriority w:val="99"/>
    <w:semiHidden/>
    <w:unhideWhenUsed/>
    <w:rsid w:val="000D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MISPID</cp:lastModifiedBy>
  <cp:revision>2</cp:revision>
  <dcterms:created xsi:type="dcterms:W3CDTF">2017-05-11T15:11:00Z</dcterms:created>
  <dcterms:modified xsi:type="dcterms:W3CDTF">2017-05-11T15:11:00Z</dcterms:modified>
</cp:coreProperties>
</file>