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FCB" w:rsidRPr="00283C96" w:rsidRDefault="00032B55" w:rsidP="00EE0FCB">
      <w:pPr>
        <w:widowControl w:val="0"/>
        <w:autoSpaceDE w:val="0"/>
        <w:autoSpaceDN w:val="0"/>
        <w:adjustRightInd w:val="0"/>
        <w:spacing w:after="0" w:line="240" w:lineRule="auto"/>
        <w:jc w:val="center"/>
        <w:rPr>
          <w:rFonts w:asciiTheme="majorHAnsi" w:eastAsiaTheme="minorEastAsia" w:hAnsiTheme="majorHAnsi" w:cs="Calibri"/>
          <w:b/>
          <w:bCs/>
          <w:sz w:val="28"/>
          <w:szCs w:val="28"/>
          <w:lang w:val="en-US" w:eastAsia="ja-JP"/>
        </w:rPr>
      </w:pPr>
      <w:r>
        <w:rPr>
          <w:rFonts w:asciiTheme="majorHAnsi" w:eastAsiaTheme="minorEastAsia" w:hAnsiTheme="majorHAnsi" w:cs="Calibri"/>
          <w:b/>
          <w:bCs/>
          <w:sz w:val="24"/>
          <w:szCs w:val="24"/>
          <w:lang w:val="en-US" w:eastAsia="ja-JP"/>
        </w:rPr>
        <w:t xml:space="preserve"> </w:t>
      </w:r>
      <w:r w:rsidR="00EE0FCB" w:rsidRPr="00283C96">
        <w:rPr>
          <w:rFonts w:asciiTheme="majorHAnsi" w:eastAsiaTheme="minorEastAsia" w:hAnsiTheme="majorHAnsi" w:cs="Calibri"/>
          <w:b/>
          <w:bCs/>
          <w:sz w:val="28"/>
          <w:szCs w:val="28"/>
          <w:lang w:val="en-US" w:eastAsia="ja-JP"/>
        </w:rPr>
        <w:t>Statement of the United Nations Children’s Fund (UNICEF)</w:t>
      </w:r>
    </w:p>
    <w:p w:rsidR="00FF303A" w:rsidRDefault="00AF6F0E" w:rsidP="00EE0FCB">
      <w:pPr>
        <w:widowControl w:val="0"/>
        <w:autoSpaceDE w:val="0"/>
        <w:autoSpaceDN w:val="0"/>
        <w:adjustRightInd w:val="0"/>
        <w:spacing w:after="0" w:line="240" w:lineRule="auto"/>
        <w:jc w:val="center"/>
        <w:rPr>
          <w:rFonts w:asciiTheme="majorHAnsi" w:eastAsiaTheme="minorEastAsia" w:hAnsiTheme="majorHAnsi" w:cs="Calibri"/>
          <w:b/>
          <w:bCs/>
          <w:sz w:val="28"/>
          <w:szCs w:val="28"/>
          <w:lang w:val="en-US" w:eastAsia="ja-JP"/>
        </w:rPr>
      </w:pPr>
      <w:r>
        <w:rPr>
          <w:rFonts w:asciiTheme="majorHAnsi" w:eastAsiaTheme="minorEastAsia" w:hAnsiTheme="majorHAnsi" w:cs="Calibri"/>
          <w:b/>
          <w:bCs/>
          <w:sz w:val="28"/>
          <w:szCs w:val="28"/>
          <w:lang w:val="en-US" w:eastAsia="ja-JP"/>
        </w:rPr>
        <w:t>At the 2019</w:t>
      </w:r>
      <w:r w:rsidR="00FF303A">
        <w:rPr>
          <w:rFonts w:asciiTheme="majorHAnsi" w:eastAsiaTheme="minorEastAsia" w:hAnsiTheme="majorHAnsi" w:cs="Calibri"/>
          <w:b/>
          <w:bCs/>
          <w:sz w:val="28"/>
          <w:szCs w:val="28"/>
          <w:lang w:val="en-US" w:eastAsia="ja-JP"/>
        </w:rPr>
        <w:t xml:space="preserve"> Global Platform for Disaster Risk Reduction</w:t>
      </w:r>
    </w:p>
    <w:p w:rsidR="00EE0FCB" w:rsidRPr="00283C96" w:rsidRDefault="00AF6F0E" w:rsidP="00EE0FCB">
      <w:pPr>
        <w:widowControl w:val="0"/>
        <w:autoSpaceDE w:val="0"/>
        <w:autoSpaceDN w:val="0"/>
        <w:adjustRightInd w:val="0"/>
        <w:spacing w:after="0" w:line="240" w:lineRule="auto"/>
        <w:jc w:val="center"/>
        <w:rPr>
          <w:rFonts w:asciiTheme="majorHAnsi" w:eastAsiaTheme="minorEastAsia" w:hAnsiTheme="majorHAnsi" w:cs="Calibri"/>
          <w:b/>
          <w:bCs/>
          <w:sz w:val="28"/>
          <w:szCs w:val="28"/>
          <w:lang w:val="en-US" w:eastAsia="ja-JP"/>
        </w:rPr>
      </w:pPr>
      <w:r>
        <w:rPr>
          <w:rFonts w:asciiTheme="majorHAnsi" w:eastAsiaTheme="minorEastAsia" w:hAnsiTheme="majorHAnsi" w:cs="Calibri"/>
          <w:b/>
          <w:bCs/>
          <w:sz w:val="28"/>
          <w:szCs w:val="28"/>
          <w:lang w:val="en-US" w:eastAsia="ja-JP"/>
        </w:rPr>
        <w:t>Geneva, 15-17</w:t>
      </w:r>
      <w:r w:rsidR="00FF303A">
        <w:rPr>
          <w:rFonts w:asciiTheme="majorHAnsi" w:eastAsiaTheme="minorEastAsia" w:hAnsiTheme="majorHAnsi" w:cs="Calibri"/>
          <w:b/>
          <w:bCs/>
          <w:sz w:val="28"/>
          <w:szCs w:val="28"/>
          <w:lang w:val="en-US" w:eastAsia="ja-JP"/>
        </w:rPr>
        <w:t xml:space="preserve"> May</w:t>
      </w:r>
      <w:r>
        <w:rPr>
          <w:rFonts w:asciiTheme="majorHAnsi" w:eastAsiaTheme="minorEastAsia" w:hAnsiTheme="majorHAnsi" w:cs="Calibri"/>
          <w:b/>
          <w:bCs/>
          <w:sz w:val="28"/>
          <w:szCs w:val="28"/>
          <w:lang w:val="en-US" w:eastAsia="ja-JP"/>
        </w:rPr>
        <w:t xml:space="preserve"> 2019</w:t>
      </w:r>
    </w:p>
    <w:p w:rsidR="00EE0FCB" w:rsidRDefault="00EE0FCB" w:rsidP="00EE0FCB">
      <w:pPr>
        <w:widowControl w:val="0"/>
        <w:autoSpaceDE w:val="0"/>
        <w:autoSpaceDN w:val="0"/>
        <w:adjustRightInd w:val="0"/>
        <w:spacing w:after="0" w:line="240" w:lineRule="auto"/>
        <w:rPr>
          <w:rFonts w:asciiTheme="majorHAnsi" w:eastAsiaTheme="minorEastAsia" w:hAnsiTheme="majorHAnsi" w:cs="Calibri"/>
          <w:b/>
          <w:bCs/>
          <w:sz w:val="24"/>
          <w:szCs w:val="24"/>
          <w:lang w:val="en-US" w:eastAsia="ja-JP"/>
        </w:rPr>
      </w:pPr>
    </w:p>
    <w:p w:rsidR="00C71D9F" w:rsidRPr="006C4B8C" w:rsidRDefault="00C71D9F" w:rsidP="00EE0FCB">
      <w:pPr>
        <w:widowControl w:val="0"/>
        <w:autoSpaceDE w:val="0"/>
        <w:autoSpaceDN w:val="0"/>
        <w:adjustRightInd w:val="0"/>
        <w:spacing w:after="0" w:line="240" w:lineRule="auto"/>
        <w:rPr>
          <w:rFonts w:asciiTheme="majorHAnsi" w:eastAsiaTheme="minorEastAsia" w:hAnsiTheme="majorHAnsi" w:cstheme="majorHAnsi"/>
          <w:bCs/>
          <w:sz w:val="24"/>
          <w:szCs w:val="24"/>
          <w:lang w:val="en-US" w:eastAsia="ja-JP"/>
        </w:rPr>
      </w:pPr>
      <w:r w:rsidRPr="006C4B8C">
        <w:rPr>
          <w:rFonts w:asciiTheme="majorHAnsi" w:eastAsiaTheme="minorEastAsia" w:hAnsiTheme="majorHAnsi" w:cstheme="majorHAnsi"/>
          <w:bCs/>
          <w:sz w:val="24"/>
          <w:szCs w:val="24"/>
          <w:lang w:val="en-US" w:eastAsia="ja-JP"/>
        </w:rPr>
        <w:t>Your Excellency and Distinguished Colleagues</w:t>
      </w:r>
    </w:p>
    <w:p w:rsidR="00EE0FCB" w:rsidRPr="006C4B8C" w:rsidRDefault="00EE0FCB" w:rsidP="00EE0FCB">
      <w:pPr>
        <w:widowControl w:val="0"/>
        <w:autoSpaceDE w:val="0"/>
        <w:autoSpaceDN w:val="0"/>
        <w:adjustRightInd w:val="0"/>
        <w:spacing w:after="0" w:line="240" w:lineRule="auto"/>
        <w:rPr>
          <w:rFonts w:asciiTheme="majorHAnsi" w:eastAsiaTheme="minorEastAsia" w:hAnsiTheme="majorHAnsi" w:cstheme="majorHAnsi"/>
          <w:sz w:val="24"/>
          <w:szCs w:val="24"/>
          <w:lang w:val="en-US" w:eastAsia="ja-JP"/>
        </w:rPr>
      </w:pPr>
    </w:p>
    <w:p w:rsidR="00103EDD" w:rsidRPr="006C4B8C" w:rsidRDefault="00103EDD" w:rsidP="00103EDD">
      <w:pPr>
        <w:widowControl w:val="0"/>
        <w:autoSpaceDE w:val="0"/>
        <w:autoSpaceDN w:val="0"/>
        <w:adjustRightInd w:val="0"/>
        <w:spacing w:after="0" w:line="240" w:lineRule="auto"/>
        <w:rPr>
          <w:rFonts w:asciiTheme="majorHAnsi" w:eastAsiaTheme="minorEastAsia" w:hAnsiTheme="majorHAnsi" w:cstheme="majorHAnsi"/>
          <w:sz w:val="24"/>
          <w:szCs w:val="24"/>
          <w:lang w:val="en-US" w:eastAsia="ja-JP"/>
        </w:rPr>
      </w:pPr>
      <w:r w:rsidRPr="006C4B8C">
        <w:rPr>
          <w:rFonts w:asciiTheme="majorHAnsi" w:eastAsiaTheme="minorEastAsia" w:hAnsiTheme="majorHAnsi" w:cstheme="majorHAnsi"/>
          <w:sz w:val="24"/>
          <w:szCs w:val="24"/>
          <w:lang w:val="en-US" w:eastAsia="ja-JP"/>
        </w:rPr>
        <w:t xml:space="preserve">We would like to thank the Government of </w:t>
      </w:r>
      <w:r w:rsidR="00AF6F0E" w:rsidRPr="006C4B8C">
        <w:rPr>
          <w:rFonts w:asciiTheme="majorHAnsi" w:eastAsiaTheme="minorEastAsia" w:hAnsiTheme="majorHAnsi" w:cstheme="majorHAnsi"/>
          <w:sz w:val="24"/>
          <w:szCs w:val="24"/>
          <w:lang w:val="en-US" w:eastAsia="ja-JP"/>
        </w:rPr>
        <w:t xml:space="preserve">Switzerland </w:t>
      </w:r>
      <w:r w:rsidRPr="006C4B8C">
        <w:rPr>
          <w:rFonts w:asciiTheme="majorHAnsi" w:eastAsiaTheme="minorEastAsia" w:hAnsiTheme="majorHAnsi" w:cstheme="majorHAnsi"/>
          <w:sz w:val="24"/>
          <w:szCs w:val="24"/>
          <w:lang w:val="en-US" w:eastAsia="ja-JP"/>
        </w:rPr>
        <w:t xml:space="preserve">for hosting the Conference. </w:t>
      </w:r>
    </w:p>
    <w:p w:rsidR="00103EDD" w:rsidRPr="006C4B8C" w:rsidRDefault="00103EDD" w:rsidP="00EE0FCB">
      <w:pPr>
        <w:widowControl w:val="0"/>
        <w:autoSpaceDE w:val="0"/>
        <w:autoSpaceDN w:val="0"/>
        <w:adjustRightInd w:val="0"/>
        <w:spacing w:after="0" w:line="240" w:lineRule="auto"/>
        <w:rPr>
          <w:rFonts w:asciiTheme="majorHAnsi" w:eastAsiaTheme="minorEastAsia" w:hAnsiTheme="majorHAnsi" w:cstheme="majorHAnsi"/>
          <w:sz w:val="24"/>
          <w:szCs w:val="24"/>
          <w:lang w:val="en-US" w:eastAsia="ja-JP"/>
        </w:rPr>
      </w:pPr>
    </w:p>
    <w:p w:rsidR="00C6256B" w:rsidRPr="006C4B8C" w:rsidRDefault="00C6256B" w:rsidP="00ED6F01">
      <w:pPr>
        <w:widowControl w:val="0"/>
        <w:autoSpaceDE w:val="0"/>
        <w:autoSpaceDN w:val="0"/>
        <w:adjustRightInd w:val="0"/>
        <w:spacing w:after="0" w:line="240" w:lineRule="auto"/>
        <w:rPr>
          <w:rFonts w:asciiTheme="majorHAnsi" w:eastAsiaTheme="minorEastAsia" w:hAnsiTheme="majorHAnsi" w:cstheme="majorHAnsi"/>
          <w:sz w:val="24"/>
          <w:szCs w:val="24"/>
          <w:lang w:val="en-US" w:eastAsia="ja-JP"/>
        </w:rPr>
      </w:pPr>
      <w:r w:rsidRPr="006C4B8C">
        <w:rPr>
          <w:rFonts w:asciiTheme="majorHAnsi" w:eastAsiaTheme="minorEastAsia" w:hAnsiTheme="majorHAnsi" w:cstheme="majorHAnsi"/>
          <w:sz w:val="24"/>
          <w:szCs w:val="24"/>
          <w:lang w:val="en-US" w:eastAsia="ja-JP"/>
        </w:rPr>
        <w:t xml:space="preserve">Disaster Risk Reduction is a priority for UNICEF and we appreciate </w:t>
      </w:r>
      <w:r w:rsidR="002252F4" w:rsidRPr="006C4B8C">
        <w:rPr>
          <w:rFonts w:asciiTheme="majorHAnsi" w:eastAsiaTheme="minorEastAsia" w:hAnsiTheme="majorHAnsi" w:cstheme="majorHAnsi"/>
          <w:sz w:val="24"/>
          <w:szCs w:val="24"/>
          <w:lang w:val="en-US" w:eastAsia="ja-JP"/>
        </w:rPr>
        <w:t xml:space="preserve">the efforts undertaken to </w:t>
      </w:r>
      <w:r w:rsidR="00FF303A" w:rsidRPr="006C4B8C">
        <w:rPr>
          <w:rFonts w:asciiTheme="majorHAnsi" w:eastAsiaTheme="minorEastAsia" w:hAnsiTheme="majorHAnsi" w:cstheme="majorHAnsi"/>
          <w:sz w:val="24"/>
          <w:szCs w:val="24"/>
          <w:lang w:val="en-US" w:eastAsia="ja-JP"/>
        </w:rPr>
        <w:t xml:space="preserve">implement the Sendai Framework. </w:t>
      </w:r>
      <w:r w:rsidR="00267994" w:rsidRPr="006C4B8C">
        <w:rPr>
          <w:rFonts w:asciiTheme="majorHAnsi" w:eastAsiaTheme="minorEastAsia" w:hAnsiTheme="majorHAnsi" w:cstheme="majorHAnsi"/>
          <w:sz w:val="24"/>
          <w:szCs w:val="24"/>
          <w:lang w:val="en-US" w:eastAsia="ja-JP"/>
        </w:rPr>
        <w:t xml:space="preserve">The </w:t>
      </w:r>
      <w:r w:rsidR="002252F4" w:rsidRPr="006C4B8C">
        <w:rPr>
          <w:rFonts w:asciiTheme="majorHAnsi" w:eastAsiaTheme="minorEastAsia" w:hAnsiTheme="majorHAnsi" w:cstheme="majorHAnsi"/>
          <w:sz w:val="24"/>
          <w:szCs w:val="24"/>
          <w:lang w:val="en-US" w:eastAsia="ja-JP"/>
        </w:rPr>
        <w:t xml:space="preserve">focus on disaster risk reduction </w:t>
      </w:r>
      <w:r w:rsidR="00267994" w:rsidRPr="006C4B8C">
        <w:rPr>
          <w:rFonts w:asciiTheme="majorHAnsi" w:eastAsiaTheme="minorEastAsia" w:hAnsiTheme="majorHAnsi" w:cstheme="majorHAnsi"/>
          <w:sz w:val="24"/>
          <w:szCs w:val="24"/>
          <w:lang w:val="en-US" w:eastAsia="ja-JP"/>
        </w:rPr>
        <w:t xml:space="preserve">is </w:t>
      </w:r>
      <w:r w:rsidRPr="006C4B8C">
        <w:rPr>
          <w:rFonts w:asciiTheme="majorHAnsi" w:eastAsiaTheme="minorEastAsia" w:hAnsiTheme="majorHAnsi" w:cstheme="majorHAnsi"/>
          <w:sz w:val="24"/>
          <w:szCs w:val="24"/>
          <w:lang w:val="en-US" w:eastAsia="ja-JP"/>
        </w:rPr>
        <w:t xml:space="preserve">an important </w:t>
      </w:r>
      <w:r w:rsidR="002252F4" w:rsidRPr="006C4B8C">
        <w:rPr>
          <w:rFonts w:asciiTheme="majorHAnsi" w:eastAsiaTheme="minorEastAsia" w:hAnsiTheme="majorHAnsi" w:cstheme="majorHAnsi"/>
          <w:sz w:val="24"/>
          <w:szCs w:val="24"/>
          <w:lang w:val="en-US" w:eastAsia="ja-JP"/>
        </w:rPr>
        <w:t xml:space="preserve">contribution to </w:t>
      </w:r>
      <w:r w:rsidR="00FF303A" w:rsidRPr="006C4B8C">
        <w:rPr>
          <w:rFonts w:asciiTheme="majorHAnsi" w:eastAsiaTheme="minorEastAsia" w:hAnsiTheme="majorHAnsi" w:cstheme="majorHAnsi"/>
          <w:sz w:val="24"/>
          <w:szCs w:val="24"/>
          <w:lang w:val="en-US" w:eastAsia="ja-JP"/>
        </w:rPr>
        <w:t>the 2030 Agenda for sustainable development</w:t>
      </w:r>
      <w:r w:rsidRPr="006C4B8C">
        <w:rPr>
          <w:rFonts w:asciiTheme="majorHAnsi" w:eastAsiaTheme="minorEastAsia" w:hAnsiTheme="majorHAnsi" w:cstheme="majorHAnsi"/>
          <w:sz w:val="24"/>
          <w:szCs w:val="24"/>
          <w:lang w:val="en-US" w:eastAsia="ja-JP"/>
        </w:rPr>
        <w:t xml:space="preserve">.  </w:t>
      </w:r>
      <w:r w:rsidR="002252F4" w:rsidRPr="006C4B8C">
        <w:rPr>
          <w:rFonts w:asciiTheme="majorHAnsi" w:eastAsiaTheme="minorEastAsia" w:hAnsiTheme="majorHAnsi" w:cstheme="majorHAnsi"/>
          <w:sz w:val="24"/>
          <w:szCs w:val="24"/>
          <w:lang w:val="en-US" w:eastAsia="ja-JP"/>
        </w:rPr>
        <w:t xml:space="preserve"> </w:t>
      </w:r>
    </w:p>
    <w:p w:rsidR="00C6256B" w:rsidRPr="006C4B8C" w:rsidRDefault="00C6256B" w:rsidP="00ED6F01">
      <w:pPr>
        <w:widowControl w:val="0"/>
        <w:autoSpaceDE w:val="0"/>
        <w:autoSpaceDN w:val="0"/>
        <w:adjustRightInd w:val="0"/>
        <w:spacing w:after="0" w:line="240" w:lineRule="auto"/>
        <w:rPr>
          <w:rFonts w:asciiTheme="majorHAnsi" w:hAnsiTheme="majorHAnsi" w:cstheme="majorHAnsi"/>
          <w:sz w:val="24"/>
          <w:szCs w:val="24"/>
          <w:lang w:val="en-US"/>
        </w:rPr>
      </w:pPr>
    </w:p>
    <w:p w:rsidR="006C4B8C" w:rsidRDefault="006C4B8C" w:rsidP="00ED6F01">
      <w:pPr>
        <w:widowControl w:val="0"/>
        <w:autoSpaceDE w:val="0"/>
        <w:autoSpaceDN w:val="0"/>
        <w:adjustRightInd w:val="0"/>
        <w:spacing w:after="0" w:line="240" w:lineRule="auto"/>
        <w:rPr>
          <w:rFonts w:asciiTheme="majorHAnsi" w:hAnsiTheme="majorHAnsi" w:cstheme="majorHAnsi"/>
          <w:sz w:val="24"/>
          <w:szCs w:val="24"/>
          <w:shd w:val="clear" w:color="auto" w:fill="FFFFFF"/>
        </w:rPr>
      </w:pPr>
      <w:r w:rsidRPr="006C4B8C">
        <w:rPr>
          <w:rFonts w:asciiTheme="majorHAnsi" w:hAnsiTheme="majorHAnsi" w:cstheme="majorHAnsi"/>
          <w:sz w:val="24"/>
          <w:szCs w:val="24"/>
        </w:rPr>
        <w:t xml:space="preserve">Crises are becoming more frequent and more complex, lasting longer and affecting more people. </w:t>
      </w:r>
      <w:r w:rsidRPr="006C4B8C">
        <w:rPr>
          <w:rFonts w:asciiTheme="majorHAnsi" w:hAnsiTheme="majorHAnsi" w:cstheme="majorHAnsi"/>
          <w:sz w:val="24"/>
          <w:szCs w:val="24"/>
          <w:shd w:val="clear" w:color="auto" w:fill="FFFFFF"/>
        </w:rPr>
        <w:t xml:space="preserve">The impact of conflict, disasters and climate change is displacing </w:t>
      </w:r>
      <w:r w:rsidR="00EE6A35">
        <w:rPr>
          <w:rFonts w:asciiTheme="majorHAnsi" w:hAnsiTheme="majorHAnsi" w:cstheme="majorHAnsi"/>
          <w:sz w:val="24"/>
          <w:szCs w:val="24"/>
          <w:shd w:val="clear" w:color="auto" w:fill="FFFFFF"/>
        </w:rPr>
        <w:t>children</w:t>
      </w:r>
      <w:r w:rsidRPr="006C4B8C">
        <w:rPr>
          <w:rFonts w:asciiTheme="majorHAnsi" w:hAnsiTheme="majorHAnsi" w:cstheme="majorHAnsi"/>
          <w:sz w:val="24"/>
          <w:szCs w:val="24"/>
          <w:shd w:val="clear" w:color="auto" w:fill="FFFFFF"/>
        </w:rPr>
        <w:t xml:space="preserve">, trapping them behind conflict lines, and putting them at risk of disease, violence and exploitation. </w:t>
      </w:r>
    </w:p>
    <w:p w:rsidR="006C4B8C" w:rsidRDefault="006C4B8C" w:rsidP="00ED6F01">
      <w:pPr>
        <w:widowControl w:val="0"/>
        <w:autoSpaceDE w:val="0"/>
        <w:autoSpaceDN w:val="0"/>
        <w:adjustRightInd w:val="0"/>
        <w:spacing w:after="0" w:line="240" w:lineRule="auto"/>
        <w:rPr>
          <w:rFonts w:asciiTheme="majorHAnsi" w:hAnsiTheme="majorHAnsi" w:cstheme="majorHAnsi"/>
          <w:sz w:val="24"/>
          <w:szCs w:val="24"/>
          <w:shd w:val="clear" w:color="auto" w:fill="FFFFFF"/>
        </w:rPr>
      </w:pPr>
    </w:p>
    <w:p w:rsidR="006C4B8C" w:rsidRDefault="006C4B8C" w:rsidP="00ED6F01">
      <w:pPr>
        <w:widowControl w:val="0"/>
        <w:autoSpaceDE w:val="0"/>
        <w:autoSpaceDN w:val="0"/>
        <w:adjustRightInd w:val="0"/>
        <w:spacing w:after="0" w:line="240" w:lineRule="auto"/>
        <w:rPr>
          <w:rFonts w:asciiTheme="majorHAnsi" w:hAnsiTheme="majorHAnsi" w:cstheme="majorHAnsi"/>
          <w:sz w:val="24"/>
          <w:szCs w:val="24"/>
          <w:lang w:val="en-US"/>
        </w:rPr>
      </w:pPr>
      <w:r>
        <w:rPr>
          <w:rFonts w:asciiTheme="majorHAnsi" w:hAnsiTheme="majorHAnsi" w:cstheme="majorHAnsi"/>
          <w:sz w:val="24"/>
          <w:szCs w:val="24"/>
          <w:shd w:val="clear" w:color="auto" w:fill="FFFFFF"/>
        </w:rPr>
        <w:t>A</w:t>
      </w:r>
      <w:r w:rsidRPr="006C4B8C">
        <w:rPr>
          <w:rFonts w:asciiTheme="majorHAnsi" w:hAnsiTheme="majorHAnsi" w:cstheme="majorHAnsi"/>
          <w:sz w:val="24"/>
          <w:szCs w:val="24"/>
          <w:shd w:val="clear" w:color="auto" w:fill="FFFFFF"/>
        </w:rPr>
        <w:t xml:space="preserve">s our Executive Director, Henrietta Fore recently said: </w:t>
      </w:r>
      <w:r w:rsidRPr="006C4B8C">
        <w:rPr>
          <w:rFonts w:asciiTheme="majorHAnsi" w:hAnsiTheme="majorHAnsi" w:cstheme="majorHAnsi"/>
          <w:color w:val="303030"/>
          <w:sz w:val="24"/>
          <w:szCs w:val="24"/>
          <w:shd w:val="clear" w:color="auto" w:fill="FFFFFF"/>
        </w:rPr>
        <w:t>“We are</w:t>
      </w:r>
      <w:r>
        <w:rPr>
          <w:rFonts w:asciiTheme="majorHAnsi" w:hAnsiTheme="majorHAnsi" w:cstheme="majorHAnsi"/>
          <w:color w:val="303030"/>
          <w:sz w:val="24"/>
          <w:szCs w:val="24"/>
          <w:shd w:val="clear" w:color="auto" w:fill="FFFFFF"/>
        </w:rPr>
        <w:t xml:space="preserve"> witnessing a worrisome trend. </w:t>
      </w:r>
      <w:r w:rsidRPr="006C4B8C">
        <w:rPr>
          <w:rFonts w:asciiTheme="majorHAnsi" w:hAnsiTheme="majorHAnsi" w:cstheme="majorHAnsi"/>
          <w:color w:val="303030"/>
          <w:sz w:val="24"/>
          <w:szCs w:val="24"/>
          <w:shd w:val="clear" w:color="auto" w:fill="FFFFFF"/>
        </w:rPr>
        <w:t>Cyclones, droughts and other extreme weather events are increasing in frequency and intensity. As we have seen in recent months, poorer countries and communities are disproportionately affected. For children who are already vulnerable, the impact can be devastating.”</w:t>
      </w:r>
      <w:r w:rsidRPr="006C4B8C">
        <w:rPr>
          <w:rFonts w:asciiTheme="majorHAnsi" w:hAnsiTheme="majorHAnsi" w:cstheme="majorHAnsi"/>
          <w:sz w:val="24"/>
          <w:szCs w:val="24"/>
          <w:lang w:val="en-US"/>
        </w:rPr>
        <w:t xml:space="preserve"> </w:t>
      </w:r>
    </w:p>
    <w:p w:rsidR="006C4B8C" w:rsidRDefault="006C4B8C" w:rsidP="00ED6F01">
      <w:pPr>
        <w:widowControl w:val="0"/>
        <w:autoSpaceDE w:val="0"/>
        <w:autoSpaceDN w:val="0"/>
        <w:adjustRightInd w:val="0"/>
        <w:spacing w:after="0" w:line="240" w:lineRule="auto"/>
        <w:rPr>
          <w:rFonts w:asciiTheme="majorHAnsi" w:hAnsiTheme="majorHAnsi" w:cstheme="majorHAnsi"/>
          <w:sz w:val="24"/>
          <w:szCs w:val="24"/>
          <w:lang w:val="en-US"/>
        </w:rPr>
      </w:pPr>
    </w:p>
    <w:p w:rsidR="00EE0FCB" w:rsidRPr="006C4B8C" w:rsidRDefault="00AC2F73" w:rsidP="00ED6F01">
      <w:pPr>
        <w:widowControl w:val="0"/>
        <w:autoSpaceDE w:val="0"/>
        <w:autoSpaceDN w:val="0"/>
        <w:adjustRightInd w:val="0"/>
        <w:spacing w:after="0" w:line="240" w:lineRule="auto"/>
        <w:rPr>
          <w:rFonts w:asciiTheme="majorHAnsi" w:hAnsiTheme="majorHAnsi" w:cstheme="majorHAnsi"/>
          <w:sz w:val="24"/>
          <w:szCs w:val="24"/>
        </w:rPr>
      </w:pPr>
      <w:r w:rsidRPr="006C4B8C">
        <w:rPr>
          <w:rFonts w:asciiTheme="majorHAnsi" w:hAnsiTheme="majorHAnsi" w:cstheme="majorHAnsi"/>
          <w:sz w:val="24"/>
          <w:szCs w:val="24"/>
        </w:rPr>
        <w:t xml:space="preserve">In Mozambique, for example, </w:t>
      </w:r>
      <w:r w:rsidRPr="006C4B8C">
        <w:rPr>
          <w:rFonts w:asciiTheme="majorHAnsi" w:hAnsiTheme="majorHAnsi" w:cstheme="majorHAnsi"/>
          <w:color w:val="303030"/>
          <w:sz w:val="24"/>
          <w:szCs w:val="24"/>
          <w:shd w:val="clear" w:color="auto" w:fill="FFFFFF"/>
        </w:rPr>
        <w:t>more than 120,000 children were affected by Cyclone Kenneth, the strongest storm Mozambique has ever recorded. At least 400 schools were damaged or destroyed, affecting over 40,000 schoolchildren</w:t>
      </w:r>
      <w:r w:rsidR="00F47E7A" w:rsidRPr="006C4B8C">
        <w:rPr>
          <w:rFonts w:asciiTheme="majorHAnsi" w:hAnsiTheme="majorHAnsi" w:cstheme="majorHAnsi"/>
          <w:sz w:val="24"/>
          <w:szCs w:val="24"/>
        </w:rPr>
        <w:t xml:space="preserve">. This </w:t>
      </w:r>
      <w:r w:rsidR="00C329C2" w:rsidRPr="006C4B8C">
        <w:rPr>
          <w:rFonts w:asciiTheme="majorHAnsi" w:hAnsiTheme="majorHAnsi" w:cstheme="majorHAnsi"/>
          <w:sz w:val="24"/>
          <w:szCs w:val="24"/>
        </w:rPr>
        <w:t>can have a dramatic impact on a child's education and on her/his future.</w:t>
      </w:r>
    </w:p>
    <w:p w:rsidR="006C4B8C" w:rsidRPr="006C4B8C" w:rsidRDefault="006C4B8C" w:rsidP="00ED6F01">
      <w:pPr>
        <w:widowControl w:val="0"/>
        <w:autoSpaceDE w:val="0"/>
        <w:autoSpaceDN w:val="0"/>
        <w:adjustRightInd w:val="0"/>
        <w:spacing w:after="0" w:line="240" w:lineRule="auto"/>
        <w:rPr>
          <w:rFonts w:asciiTheme="majorHAnsi" w:eastAsiaTheme="minorEastAsia" w:hAnsiTheme="majorHAnsi" w:cstheme="majorHAnsi"/>
          <w:sz w:val="24"/>
          <w:szCs w:val="24"/>
          <w:u w:color="0B4CB4"/>
          <w:lang w:val="en-US" w:eastAsia="ja-JP"/>
        </w:rPr>
      </w:pPr>
    </w:p>
    <w:p w:rsidR="00EE0FCB" w:rsidRPr="006C4B8C" w:rsidRDefault="00EE0FCB" w:rsidP="00ED6F01">
      <w:pPr>
        <w:widowControl w:val="0"/>
        <w:autoSpaceDE w:val="0"/>
        <w:autoSpaceDN w:val="0"/>
        <w:adjustRightInd w:val="0"/>
        <w:spacing w:after="0" w:line="240" w:lineRule="auto"/>
        <w:rPr>
          <w:rFonts w:asciiTheme="majorHAnsi" w:eastAsiaTheme="minorEastAsia" w:hAnsiTheme="majorHAnsi" w:cstheme="majorHAnsi"/>
          <w:sz w:val="24"/>
          <w:szCs w:val="24"/>
          <w:u w:color="0B4CB4"/>
          <w:lang w:val="en-US" w:eastAsia="ja-JP"/>
        </w:rPr>
      </w:pPr>
      <w:r w:rsidRPr="006C4B8C">
        <w:rPr>
          <w:rFonts w:asciiTheme="majorHAnsi" w:eastAsiaTheme="minorEastAsia" w:hAnsiTheme="majorHAnsi" w:cstheme="majorHAnsi"/>
          <w:sz w:val="24"/>
          <w:szCs w:val="24"/>
          <w:u w:color="0B4CB4"/>
          <w:lang w:val="en-US" w:eastAsia="ja-JP"/>
        </w:rPr>
        <w:t xml:space="preserve">Children are affected by disasters </w:t>
      </w:r>
      <w:r w:rsidR="00103EDD" w:rsidRPr="006C4B8C">
        <w:rPr>
          <w:rFonts w:asciiTheme="majorHAnsi" w:eastAsiaTheme="minorEastAsia" w:hAnsiTheme="majorHAnsi" w:cstheme="majorHAnsi"/>
          <w:sz w:val="24"/>
          <w:szCs w:val="24"/>
          <w:u w:color="0B4CB4"/>
          <w:lang w:val="en-US" w:eastAsia="ja-JP"/>
        </w:rPr>
        <w:t xml:space="preserve">in </w:t>
      </w:r>
      <w:r w:rsidRPr="006C4B8C">
        <w:rPr>
          <w:rFonts w:asciiTheme="majorHAnsi" w:eastAsiaTheme="minorEastAsia" w:hAnsiTheme="majorHAnsi" w:cstheme="majorHAnsi"/>
          <w:sz w:val="24"/>
          <w:szCs w:val="24"/>
          <w:u w:color="0B4CB4"/>
          <w:lang w:val="en-US" w:eastAsia="ja-JP"/>
        </w:rPr>
        <w:t xml:space="preserve">myriad ways – death or injury, and </w:t>
      </w:r>
      <w:r w:rsidR="005D0286" w:rsidRPr="006C4B8C">
        <w:rPr>
          <w:rFonts w:asciiTheme="majorHAnsi" w:eastAsiaTheme="minorEastAsia" w:hAnsiTheme="majorHAnsi" w:cstheme="majorHAnsi"/>
          <w:sz w:val="24"/>
          <w:szCs w:val="24"/>
          <w:u w:color="0B4CB4"/>
          <w:lang w:val="en-US" w:eastAsia="ja-JP"/>
        </w:rPr>
        <w:t xml:space="preserve">the threat of </w:t>
      </w:r>
      <w:r w:rsidRPr="006C4B8C">
        <w:rPr>
          <w:rFonts w:asciiTheme="majorHAnsi" w:eastAsiaTheme="minorEastAsia" w:hAnsiTheme="majorHAnsi" w:cstheme="majorHAnsi"/>
          <w:sz w:val="24"/>
          <w:szCs w:val="24"/>
          <w:u w:color="0B4CB4"/>
          <w:lang w:val="en-US" w:eastAsia="ja-JP"/>
        </w:rPr>
        <w:t xml:space="preserve">disease caused by disrupted access to basic services such as health, nutrition, safe water and sanitation. By missing out on education, they are robbed of the opportunity to grow and nurture their minds during critical developmental years. </w:t>
      </w:r>
      <w:r w:rsidR="00267994" w:rsidRPr="006C4B8C">
        <w:rPr>
          <w:rFonts w:asciiTheme="majorHAnsi" w:eastAsiaTheme="minorEastAsia" w:hAnsiTheme="majorHAnsi" w:cstheme="majorHAnsi"/>
          <w:sz w:val="24"/>
          <w:szCs w:val="24"/>
          <w:u w:color="0B4CB4"/>
          <w:lang w:val="en-US" w:eastAsia="ja-JP"/>
        </w:rPr>
        <w:t xml:space="preserve">  </w:t>
      </w:r>
      <w:r w:rsidRPr="006C4B8C">
        <w:rPr>
          <w:rFonts w:asciiTheme="majorHAnsi" w:eastAsiaTheme="minorEastAsia" w:hAnsiTheme="majorHAnsi" w:cstheme="majorHAnsi"/>
          <w:sz w:val="24"/>
          <w:szCs w:val="24"/>
          <w:u w:color="0B4CB4"/>
          <w:lang w:val="en-US" w:eastAsia="ja-JP"/>
        </w:rPr>
        <w:t xml:space="preserve">Children can further suffer from psychological trauma, or face exploitation, violence, abuse, displacement, and separation from their caregivers. </w:t>
      </w:r>
      <w:r w:rsidR="00267994" w:rsidRPr="006C4B8C">
        <w:rPr>
          <w:rFonts w:asciiTheme="majorHAnsi" w:eastAsiaTheme="minorEastAsia" w:hAnsiTheme="majorHAnsi" w:cstheme="majorHAnsi"/>
          <w:sz w:val="24"/>
          <w:szCs w:val="24"/>
          <w:u w:color="0B4CB4"/>
          <w:lang w:val="en-US" w:eastAsia="ja-JP"/>
        </w:rPr>
        <w:t xml:space="preserve">  </w:t>
      </w:r>
      <w:r w:rsidRPr="006C4B8C">
        <w:rPr>
          <w:rFonts w:asciiTheme="majorHAnsi" w:eastAsiaTheme="minorEastAsia" w:hAnsiTheme="majorHAnsi" w:cstheme="majorHAnsi"/>
          <w:sz w:val="24"/>
          <w:szCs w:val="24"/>
          <w:u w:color="0B4CB4"/>
          <w:lang w:val="en-US" w:eastAsia="ja-JP"/>
        </w:rPr>
        <w:t>All of these effects have long-term consequences, not only for the children themselves, but for generations to come.</w:t>
      </w:r>
    </w:p>
    <w:p w:rsidR="00EE0FCB" w:rsidRPr="006C4B8C" w:rsidRDefault="00EE0FCB" w:rsidP="00ED6F01">
      <w:pPr>
        <w:widowControl w:val="0"/>
        <w:autoSpaceDE w:val="0"/>
        <w:autoSpaceDN w:val="0"/>
        <w:adjustRightInd w:val="0"/>
        <w:spacing w:after="0" w:line="240" w:lineRule="auto"/>
        <w:rPr>
          <w:rFonts w:asciiTheme="majorHAnsi" w:hAnsiTheme="majorHAnsi" w:cstheme="majorHAnsi"/>
          <w:sz w:val="24"/>
          <w:szCs w:val="24"/>
        </w:rPr>
      </w:pPr>
    </w:p>
    <w:p w:rsidR="00ED6F01" w:rsidRPr="006C4B8C" w:rsidRDefault="00ED6F01" w:rsidP="00ED6F01">
      <w:pPr>
        <w:widowControl w:val="0"/>
        <w:autoSpaceDE w:val="0"/>
        <w:autoSpaceDN w:val="0"/>
        <w:adjustRightInd w:val="0"/>
        <w:spacing w:after="0" w:line="240" w:lineRule="auto"/>
        <w:rPr>
          <w:rFonts w:asciiTheme="majorHAnsi" w:hAnsiTheme="majorHAnsi" w:cstheme="majorHAnsi"/>
          <w:sz w:val="24"/>
          <w:szCs w:val="24"/>
        </w:rPr>
      </w:pPr>
      <w:r w:rsidRPr="006C4B8C">
        <w:rPr>
          <w:rFonts w:asciiTheme="majorHAnsi" w:hAnsiTheme="majorHAnsi" w:cstheme="majorHAnsi"/>
          <w:sz w:val="24"/>
          <w:szCs w:val="24"/>
        </w:rPr>
        <w:t xml:space="preserve">There is no doubt that children are among the most vulnerable to hazards. What is less recognized is that </w:t>
      </w:r>
      <w:r w:rsidR="0097770A">
        <w:rPr>
          <w:rFonts w:asciiTheme="majorHAnsi" w:hAnsiTheme="majorHAnsi" w:cstheme="majorHAnsi"/>
          <w:sz w:val="24"/>
          <w:szCs w:val="24"/>
        </w:rPr>
        <w:t xml:space="preserve">children and youth </w:t>
      </w:r>
      <w:r w:rsidRPr="006C4B8C">
        <w:rPr>
          <w:rFonts w:asciiTheme="majorHAnsi" w:hAnsiTheme="majorHAnsi" w:cstheme="majorHAnsi"/>
          <w:sz w:val="24"/>
          <w:szCs w:val="24"/>
        </w:rPr>
        <w:t>have an important role to</w:t>
      </w:r>
      <w:r w:rsidR="005D0286" w:rsidRPr="006C4B8C">
        <w:rPr>
          <w:rFonts w:asciiTheme="majorHAnsi" w:hAnsiTheme="majorHAnsi" w:cstheme="majorHAnsi"/>
          <w:sz w:val="24"/>
          <w:szCs w:val="24"/>
        </w:rPr>
        <w:t xml:space="preserve"> play in reducing risk. G</w:t>
      </w:r>
      <w:r w:rsidR="005A17BE" w:rsidRPr="006C4B8C">
        <w:rPr>
          <w:rFonts w:asciiTheme="majorHAnsi" w:hAnsiTheme="majorHAnsi" w:cstheme="majorHAnsi"/>
          <w:sz w:val="24"/>
          <w:szCs w:val="24"/>
        </w:rPr>
        <w:t>irls and boys,</w:t>
      </w:r>
      <w:r w:rsidRPr="006C4B8C">
        <w:rPr>
          <w:rFonts w:asciiTheme="majorHAnsi" w:hAnsiTheme="majorHAnsi" w:cstheme="majorHAnsi"/>
          <w:sz w:val="24"/>
          <w:szCs w:val="24"/>
        </w:rPr>
        <w:t xml:space="preserve"> have proven capable of mapping the hazards they face, identifying those people most at risk and advocating for change. They can play an even more significant role where they are part of national and community plans and processes</w:t>
      </w:r>
      <w:r w:rsidR="007E6F2C" w:rsidRPr="006C4B8C">
        <w:rPr>
          <w:rFonts w:asciiTheme="majorHAnsi" w:hAnsiTheme="majorHAnsi" w:cstheme="majorHAnsi"/>
          <w:sz w:val="24"/>
          <w:szCs w:val="24"/>
        </w:rPr>
        <w:t>. We have heard example</w:t>
      </w:r>
      <w:r w:rsidR="000F02DE" w:rsidRPr="006C4B8C">
        <w:rPr>
          <w:rFonts w:asciiTheme="majorHAnsi" w:hAnsiTheme="majorHAnsi" w:cstheme="majorHAnsi"/>
          <w:sz w:val="24"/>
          <w:szCs w:val="24"/>
        </w:rPr>
        <w:t xml:space="preserve">s of this, including from </w:t>
      </w:r>
      <w:r w:rsidR="0097770A">
        <w:rPr>
          <w:rFonts w:asciiTheme="majorHAnsi" w:hAnsiTheme="majorHAnsi" w:cstheme="majorHAnsi"/>
          <w:sz w:val="24"/>
          <w:szCs w:val="24"/>
        </w:rPr>
        <w:t xml:space="preserve">Ferina and Nuri from </w:t>
      </w:r>
      <w:r w:rsidR="000F02DE" w:rsidRPr="006C4B8C">
        <w:rPr>
          <w:rFonts w:asciiTheme="majorHAnsi" w:hAnsiTheme="majorHAnsi" w:cstheme="majorHAnsi"/>
          <w:sz w:val="24"/>
          <w:szCs w:val="24"/>
        </w:rPr>
        <w:t>Indonesia</w:t>
      </w:r>
      <w:r w:rsidR="007E6F2C" w:rsidRPr="006C4B8C">
        <w:rPr>
          <w:rFonts w:asciiTheme="majorHAnsi" w:hAnsiTheme="majorHAnsi" w:cstheme="majorHAnsi"/>
          <w:sz w:val="24"/>
          <w:szCs w:val="24"/>
        </w:rPr>
        <w:t>, over the last few days.</w:t>
      </w:r>
      <w:r w:rsidR="006968C2">
        <w:rPr>
          <w:rFonts w:asciiTheme="majorHAnsi" w:hAnsiTheme="majorHAnsi" w:cstheme="majorHAnsi"/>
          <w:sz w:val="24"/>
          <w:szCs w:val="24"/>
        </w:rPr>
        <w:t xml:space="preserve">  This, </w:t>
      </w:r>
      <w:r w:rsidR="00D1710E">
        <w:rPr>
          <w:rFonts w:asciiTheme="majorHAnsi" w:hAnsiTheme="majorHAnsi" w:cstheme="majorHAnsi"/>
          <w:sz w:val="24"/>
          <w:szCs w:val="24"/>
        </w:rPr>
        <w:t>colleagues, is inclusion.</w:t>
      </w:r>
      <w:bookmarkStart w:id="0" w:name="_GoBack"/>
      <w:bookmarkEnd w:id="0"/>
    </w:p>
    <w:p w:rsidR="00ED6F01" w:rsidRPr="006C4B8C" w:rsidRDefault="00ED6F01" w:rsidP="00ED6F01">
      <w:pPr>
        <w:widowControl w:val="0"/>
        <w:autoSpaceDE w:val="0"/>
        <w:autoSpaceDN w:val="0"/>
        <w:adjustRightInd w:val="0"/>
        <w:spacing w:after="0" w:line="240" w:lineRule="auto"/>
        <w:rPr>
          <w:rFonts w:asciiTheme="majorHAnsi" w:eastAsiaTheme="minorEastAsia" w:hAnsiTheme="majorHAnsi" w:cstheme="majorHAnsi"/>
          <w:sz w:val="24"/>
          <w:szCs w:val="24"/>
          <w:lang w:val="en-US" w:eastAsia="ja-JP"/>
        </w:rPr>
      </w:pPr>
      <w:r w:rsidRPr="006C4B8C">
        <w:rPr>
          <w:rFonts w:asciiTheme="majorHAnsi" w:eastAsiaTheme="minorEastAsia" w:hAnsiTheme="majorHAnsi" w:cstheme="majorHAnsi"/>
          <w:sz w:val="24"/>
          <w:szCs w:val="24"/>
          <w:lang w:val="en-US" w:eastAsia="ja-JP"/>
        </w:rPr>
        <w:lastRenderedPageBreak/>
        <w:t> </w:t>
      </w:r>
    </w:p>
    <w:p w:rsidR="0007343E" w:rsidRPr="006C4B8C" w:rsidRDefault="0002279A" w:rsidP="00ED6F01">
      <w:pPr>
        <w:widowControl w:val="0"/>
        <w:autoSpaceDE w:val="0"/>
        <w:autoSpaceDN w:val="0"/>
        <w:adjustRightInd w:val="0"/>
        <w:spacing w:after="0" w:line="240" w:lineRule="auto"/>
        <w:rPr>
          <w:rFonts w:asciiTheme="majorHAnsi" w:hAnsiTheme="majorHAnsi" w:cstheme="majorHAnsi"/>
          <w:sz w:val="24"/>
          <w:szCs w:val="24"/>
        </w:rPr>
      </w:pPr>
      <w:r w:rsidRPr="006C4B8C">
        <w:rPr>
          <w:rFonts w:asciiTheme="majorHAnsi" w:hAnsiTheme="majorHAnsi" w:cstheme="majorHAnsi"/>
          <w:sz w:val="24"/>
          <w:szCs w:val="24"/>
        </w:rPr>
        <w:t xml:space="preserve">Since Sendai UNICEF </w:t>
      </w:r>
      <w:r w:rsidR="007E6F2C" w:rsidRPr="006C4B8C">
        <w:rPr>
          <w:rFonts w:asciiTheme="majorHAnsi" w:hAnsiTheme="majorHAnsi" w:cstheme="majorHAnsi"/>
          <w:sz w:val="24"/>
          <w:szCs w:val="24"/>
        </w:rPr>
        <w:t>has worked with its government, UN and NGO partners to promote the following:</w:t>
      </w:r>
      <w:r w:rsidR="001A28C4" w:rsidRPr="006C4B8C">
        <w:rPr>
          <w:rFonts w:asciiTheme="majorHAnsi" w:hAnsiTheme="majorHAnsi" w:cstheme="majorHAnsi"/>
          <w:sz w:val="24"/>
          <w:szCs w:val="24"/>
        </w:rPr>
        <w:t xml:space="preserve"> </w:t>
      </w:r>
    </w:p>
    <w:p w:rsidR="0007343E" w:rsidRPr="006C4B8C" w:rsidRDefault="0007343E" w:rsidP="00ED6F01">
      <w:pPr>
        <w:widowControl w:val="0"/>
        <w:autoSpaceDE w:val="0"/>
        <w:autoSpaceDN w:val="0"/>
        <w:adjustRightInd w:val="0"/>
        <w:spacing w:after="0" w:line="240" w:lineRule="auto"/>
        <w:rPr>
          <w:rFonts w:asciiTheme="majorHAnsi" w:hAnsiTheme="majorHAnsi" w:cstheme="majorHAnsi"/>
          <w:sz w:val="24"/>
          <w:szCs w:val="24"/>
        </w:rPr>
      </w:pPr>
    </w:p>
    <w:p w:rsidR="005A17BE" w:rsidRPr="006C4B8C" w:rsidRDefault="006C4B8C" w:rsidP="00ED6F01">
      <w:pPr>
        <w:pStyle w:val="ListParagraph"/>
        <w:widowControl w:val="0"/>
        <w:numPr>
          <w:ilvl w:val="0"/>
          <w:numId w:val="8"/>
        </w:numPr>
        <w:autoSpaceDE w:val="0"/>
        <w:autoSpaceDN w:val="0"/>
        <w:adjustRightInd w:val="0"/>
        <w:spacing w:after="0" w:line="240" w:lineRule="auto"/>
        <w:rPr>
          <w:rFonts w:asciiTheme="majorHAnsi" w:eastAsiaTheme="minorEastAsia" w:hAnsiTheme="majorHAnsi" w:cstheme="majorHAnsi"/>
          <w:sz w:val="24"/>
          <w:szCs w:val="24"/>
          <w:u w:color="0B4CB4"/>
          <w:lang w:val="en-US" w:eastAsia="ja-JP"/>
        </w:rPr>
      </w:pPr>
      <w:bookmarkStart w:id="1" w:name="_Hlk7244121"/>
      <w:r>
        <w:rPr>
          <w:rFonts w:asciiTheme="majorHAnsi" w:hAnsiTheme="majorHAnsi" w:cstheme="majorHAnsi"/>
          <w:sz w:val="24"/>
          <w:szCs w:val="24"/>
        </w:rPr>
        <w:t>S</w:t>
      </w:r>
      <w:r w:rsidR="00ED6F01" w:rsidRPr="006C4B8C">
        <w:rPr>
          <w:rFonts w:asciiTheme="majorHAnsi" w:hAnsiTheme="majorHAnsi" w:cstheme="majorHAnsi"/>
          <w:sz w:val="24"/>
          <w:szCs w:val="24"/>
        </w:rPr>
        <w:t xml:space="preserve">ound </w:t>
      </w:r>
      <w:r w:rsidR="007E6F2C" w:rsidRPr="006C4B8C">
        <w:rPr>
          <w:rFonts w:asciiTheme="majorHAnsi" w:hAnsiTheme="majorHAnsi" w:cstheme="majorHAnsi"/>
          <w:sz w:val="24"/>
          <w:szCs w:val="24"/>
        </w:rPr>
        <w:t xml:space="preserve">multi-hazard </w:t>
      </w:r>
      <w:r w:rsidR="00ED6F01" w:rsidRPr="006C4B8C">
        <w:rPr>
          <w:rFonts w:asciiTheme="majorHAnsi" w:hAnsiTheme="majorHAnsi" w:cstheme="majorHAnsi"/>
          <w:sz w:val="24"/>
          <w:szCs w:val="24"/>
        </w:rPr>
        <w:t>risk assessments, based on data that is inclusive and is</w:t>
      </w:r>
      <w:r w:rsidR="00267994" w:rsidRPr="006C4B8C">
        <w:rPr>
          <w:rFonts w:asciiTheme="majorHAnsi" w:hAnsiTheme="majorHAnsi" w:cstheme="majorHAnsi"/>
          <w:sz w:val="24"/>
          <w:szCs w:val="24"/>
        </w:rPr>
        <w:t xml:space="preserve"> </w:t>
      </w:r>
      <w:r w:rsidR="00ED6F01" w:rsidRPr="006C4B8C">
        <w:rPr>
          <w:rFonts w:asciiTheme="majorHAnsi" w:hAnsiTheme="majorHAnsi" w:cstheme="majorHAnsi"/>
          <w:sz w:val="24"/>
          <w:szCs w:val="24"/>
        </w:rPr>
        <w:t xml:space="preserve">disaggregated by age, gender and disability. </w:t>
      </w:r>
    </w:p>
    <w:p w:rsidR="006C4B8C" w:rsidRPr="006C4B8C" w:rsidRDefault="006C4B8C" w:rsidP="005A17BE">
      <w:pPr>
        <w:pStyle w:val="ListParagraph"/>
        <w:widowControl w:val="0"/>
        <w:autoSpaceDE w:val="0"/>
        <w:autoSpaceDN w:val="0"/>
        <w:adjustRightInd w:val="0"/>
        <w:spacing w:after="0" w:line="240" w:lineRule="auto"/>
        <w:rPr>
          <w:rFonts w:asciiTheme="majorHAnsi" w:eastAsiaTheme="minorEastAsia" w:hAnsiTheme="majorHAnsi" w:cstheme="majorHAnsi"/>
          <w:sz w:val="24"/>
          <w:szCs w:val="24"/>
          <w:u w:color="0B4CB4"/>
          <w:lang w:val="en-US" w:eastAsia="ja-JP"/>
        </w:rPr>
      </w:pPr>
    </w:p>
    <w:p w:rsidR="00602CE3" w:rsidRPr="006C4B8C" w:rsidRDefault="002913DA" w:rsidP="002913DA">
      <w:pPr>
        <w:pStyle w:val="ListParagraph"/>
        <w:numPr>
          <w:ilvl w:val="0"/>
          <w:numId w:val="8"/>
        </w:numPr>
        <w:rPr>
          <w:rFonts w:asciiTheme="majorHAnsi" w:eastAsiaTheme="minorEastAsia" w:hAnsiTheme="majorHAnsi" w:cstheme="majorHAnsi"/>
          <w:sz w:val="24"/>
          <w:szCs w:val="24"/>
          <w:u w:color="0B4CB4"/>
          <w:lang w:val="en-US" w:eastAsia="ja-JP"/>
        </w:rPr>
      </w:pPr>
      <w:r w:rsidRPr="006C4B8C">
        <w:rPr>
          <w:rFonts w:asciiTheme="majorHAnsi" w:eastAsiaTheme="minorEastAsia" w:hAnsiTheme="majorHAnsi" w:cstheme="majorHAnsi"/>
          <w:sz w:val="24"/>
          <w:szCs w:val="24"/>
          <w:u w:color="0B4CB4"/>
          <w:lang w:val="en-US" w:eastAsia="ja-JP"/>
        </w:rPr>
        <w:t xml:space="preserve">Primary health care systems that are informed by an analysis of </w:t>
      </w:r>
      <w:r w:rsidR="002A7CB7" w:rsidRPr="006C4B8C">
        <w:rPr>
          <w:rFonts w:asciiTheme="majorHAnsi" w:eastAsiaTheme="minorEastAsia" w:hAnsiTheme="majorHAnsi" w:cstheme="majorHAnsi"/>
          <w:sz w:val="24"/>
          <w:szCs w:val="24"/>
          <w:u w:color="0B4CB4"/>
          <w:lang w:val="en-US" w:eastAsia="ja-JP"/>
        </w:rPr>
        <w:t xml:space="preserve">disaster </w:t>
      </w:r>
      <w:r w:rsidRPr="006C4B8C">
        <w:rPr>
          <w:rFonts w:asciiTheme="majorHAnsi" w:eastAsiaTheme="minorEastAsia" w:hAnsiTheme="majorHAnsi" w:cstheme="majorHAnsi"/>
          <w:sz w:val="24"/>
          <w:szCs w:val="24"/>
          <w:u w:color="0B4CB4"/>
          <w:lang w:val="en-US" w:eastAsia="ja-JP"/>
        </w:rPr>
        <w:t xml:space="preserve">risk including </w:t>
      </w:r>
      <w:r w:rsidR="00103EDD" w:rsidRPr="006C4B8C">
        <w:rPr>
          <w:rFonts w:asciiTheme="majorHAnsi" w:eastAsiaTheme="minorEastAsia" w:hAnsiTheme="majorHAnsi" w:cstheme="majorHAnsi"/>
          <w:sz w:val="24"/>
          <w:szCs w:val="24"/>
          <w:u w:color="0B4CB4"/>
          <w:lang w:val="en-US" w:eastAsia="ja-JP"/>
        </w:rPr>
        <w:t xml:space="preserve">the </w:t>
      </w:r>
      <w:r w:rsidRPr="006C4B8C">
        <w:rPr>
          <w:rFonts w:asciiTheme="majorHAnsi" w:eastAsiaTheme="minorEastAsia" w:hAnsiTheme="majorHAnsi" w:cstheme="majorHAnsi"/>
          <w:sz w:val="24"/>
          <w:szCs w:val="24"/>
          <w:u w:color="0B4CB4"/>
          <w:lang w:val="en-US" w:eastAsia="ja-JP"/>
        </w:rPr>
        <w:t xml:space="preserve">risk of epidemics and pandemics, are decentralized and community-based so they </w:t>
      </w:r>
      <w:r w:rsidR="00103EDD" w:rsidRPr="006C4B8C">
        <w:rPr>
          <w:rFonts w:asciiTheme="majorHAnsi" w:eastAsiaTheme="minorEastAsia" w:hAnsiTheme="majorHAnsi" w:cstheme="majorHAnsi"/>
          <w:sz w:val="24"/>
          <w:szCs w:val="24"/>
          <w:u w:color="0B4CB4"/>
          <w:lang w:val="en-US" w:eastAsia="ja-JP"/>
        </w:rPr>
        <w:t xml:space="preserve">not only </w:t>
      </w:r>
      <w:r w:rsidRPr="006C4B8C">
        <w:rPr>
          <w:rFonts w:asciiTheme="majorHAnsi" w:eastAsiaTheme="minorEastAsia" w:hAnsiTheme="majorHAnsi" w:cstheme="majorHAnsi"/>
          <w:sz w:val="24"/>
          <w:szCs w:val="24"/>
          <w:u w:color="0B4CB4"/>
          <w:lang w:val="en-US" w:eastAsia="ja-JP"/>
        </w:rPr>
        <w:t xml:space="preserve">reduce vulnerability </w:t>
      </w:r>
      <w:r w:rsidR="00CB6901" w:rsidRPr="006C4B8C">
        <w:rPr>
          <w:rFonts w:asciiTheme="majorHAnsi" w:eastAsiaTheme="minorEastAsia" w:hAnsiTheme="majorHAnsi" w:cstheme="majorHAnsi"/>
          <w:sz w:val="24"/>
          <w:szCs w:val="24"/>
          <w:u w:color="0B4CB4"/>
          <w:lang w:val="en-US" w:eastAsia="ja-JP"/>
        </w:rPr>
        <w:t xml:space="preserve">related to health and nutrition, </w:t>
      </w:r>
      <w:r w:rsidR="00103EDD" w:rsidRPr="006C4B8C">
        <w:rPr>
          <w:rFonts w:asciiTheme="majorHAnsi" w:eastAsiaTheme="minorEastAsia" w:hAnsiTheme="majorHAnsi" w:cstheme="majorHAnsi"/>
          <w:sz w:val="24"/>
          <w:szCs w:val="24"/>
          <w:u w:color="0B4CB4"/>
          <w:lang w:val="en-US" w:eastAsia="ja-JP"/>
        </w:rPr>
        <w:t xml:space="preserve">but are </w:t>
      </w:r>
      <w:r w:rsidRPr="006C4B8C">
        <w:rPr>
          <w:rFonts w:asciiTheme="majorHAnsi" w:eastAsiaTheme="minorEastAsia" w:hAnsiTheme="majorHAnsi" w:cstheme="majorHAnsi"/>
          <w:sz w:val="24"/>
          <w:szCs w:val="24"/>
          <w:u w:color="0B4CB4"/>
          <w:lang w:val="en-US" w:eastAsia="ja-JP"/>
        </w:rPr>
        <w:t>resilient and more sustainable</w:t>
      </w:r>
      <w:r w:rsidR="00103EDD" w:rsidRPr="006C4B8C">
        <w:rPr>
          <w:rFonts w:asciiTheme="majorHAnsi" w:eastAsiaTheme="minorEastAsia" w:hAnsiTheme="majorHAnsi" w:cstheme="majorHAnsi"/>
          <w:sz w:val="24"/>
          <w:szCs w:val="24"/>
          <w:u w:color="0B4CB4"/>
          <w:lang w:val="en-US" w:eastAsia="ja-JP"/>
        </w:rPr>
        <w:t xml:space="preserve"> themselves</w:t>
      </w:r>
      <w:r w:rsidRPr="006C4B8C">
        <w:rPr>
          <w:rFonts w:asciiTheme="majorHAnsi" w:eastAsiaTheme="minorEastAsia" w:hAnsiTheme="majorHAnsi" w:cstheme="majorHAnsi"/>
          <w:sz w:val="24"/>
          <w:szCs w:val="24"/>
          <w:u w:color="0B4CB4"/>
          <w:lang w:val="en-US" w:eastAsia="ja-JP"/>
        </w:rPr>
        <w:t>.</w:t>
      </w:r>
    </w:p>
    <w:p w:rsidR="002913DA" w:rsidRPr="006C4B8C" w:rsidRDefault="002913DA" w:rsidP="002913DA">
      <w:pPr>
        <w:pStyle w:val="ListParagraph"/>
        <w:widowControl w:val="0"/>
        <w:autoSpaceDE w:val="0"/>
        <w:autoSpaceDN w:val="0"/>
        <w:adjustRightInd w:val="0"/>
        <w:spacing w:after="0" w:line="240" w:lineRule="auto"/>
        <w:rPr>
          <w:rFonts w:asciiTheme="majorHAnsi" w:eastAsiaTheme="minorEastAsia" w:hAnsiTheme="majorHAnsi" w:cstheme="majorHAnsi"/>
          <w:sz w:val="24"/>
          <w:szCs w:val="24"/>
          <w:u w:color="0B4CB4"/>
          <w:lang w:val="en-US" w:eastAsia="ja-JP"/>
        </w:rPr>
      </w:pPr>
    </w:p>
    <w:p w:rsidR="00602CE3" w:rsidRPr="006C4B8C" w:rsidRDefault="00205D3B" w:rsidP="004228B2">
      <w:pPr>
        <w:pStyle w:val="ListParagraph"/>
        <w:widowControl w:val="0"/>
        <w:numPr>
          <w:ilvl w:val="0"/>
          <w:numId w:val="8"/>
        </w:numPr>
        <w:autoSpaceDE w:val="0"/>
        <w:autoSpaceDN w:val="0"/>
        <w:adjustRightInd w:val="0"/>
        <w:spacing w:after="0" w:line="240" w:lineRule="auto"/>
        <w:rPr>
          <w:rFonts w:asciiTheme="majorHAnsi" w:eastAsiaTheme="minorEastAsia" w:hAnsiTheme="majorHAnsi" w:cstheme="majorHAnsi"/>
          <w:sz w:val="24"/>
          <w:szCs w:val="24"/>
          <w:u w:color="0B4CB4"/>
          <w:lang w:val="en-US" w:eastAsia="ja-JP"/>
        </w:rPr>
      </w:pPr>
      <w:r w:rsidRPr="006C4B8C">
        <w:rPr>
          <w:rFonts w:asciiTheme="majorHAnsi" w:hAnsiTheme="majorHAnsi" w:cstheme="majorHAnsi"/>
          <w:sz w:val="24"/>
          <w:szCs w:val="24"/>
          <w:lang w:val="en-US"/>
        </w:rPr>
        <w:t>Water, sanitation and hygiene services that consider all risks, including those additional risks posed by climate change, and build the adaptive capacity of communities themselves to deal with shocks and stress.</w:t>
      </w:r>
    </w:p>
    <w:p w:rsidR="00EB4BC8" w:rsidRPr="006C4B8C" w:rsidRDefault="00EB4BC8" w:rsidP="00EB4BC8">
      <w:pPr>
        <w:pStyle w:val="ListParagraph"/>
        <w:rPr>
          <w:rFonts w:asciiTheme="majorHAnsi" w:eastAsiaTheme="minorEastAsia" w:hAnsiTheme="majorHAnsi" w:cstheme="majorHAnsi"/>
          <w:sz w:val="24"/>
          <w:szCs w:val="24"/>
          <w:u w:color="0B4CB4"/>
          <w:lang w:val="en-US" w:eastAsia="ja-JP"/>
        </w:rPr>
      </w:pPr>
    </w:p>
    <w:p w:rsidR="005A17BE" w:rsidRPr="006C4B8C" w:rsidRDefault="005A17BE" w:rsidP="00ED6F01">
      <w:pPr>
        <w:pStyle w:val="ListParagraph"/>
        <w:widowControl w:val="0"/>
        <w:numPr>
          <w:ilvl w:val="0"/>
          <w:numId w:val="8"/>
        </w:numPr>
        <w:autoSpaceDE w:val="0"/>
        <w:autoSpaceDN w:val="0"/>
        <w:adjustRightInd w:val="0"/>
        <w:spacing w:after="0" w:line="240" w:lineRule="auto"/>
        <w:rPr>
          <w:rFonts w:asciiTheme="majorHAnsi" w:eastAsiaTheme="minorEastAsia" w:hAnsiTheme="majorHAnsi" w:cstheme="majorHAnsi"/>
          <w:sz w:val="24"/>
          <w:szCs w:val="24"/>
          <w:u w:color="0B4CB4"/>
          <w:lang w:val="en-US" w:eastAsia="ja-JP"/>
        </w:rPr>
      </w:pPr>
      <w:r w:rsidRPr="006C4B8C">
        <w:rPr>
          <w:rFonts w:asciiTheme="majorHAnsi" w:eastAsiaTheme="minorEastAsia" w:hAnsiTheme="majorHAnsi" w:cstheme="majorHAnsi"/>
          <w:sz w:val="24"/>
          <w:szCs w:val="24"/>
          <w:u w:color="0B4CB4"/>
          <w:lang w:val="en-US" w:eastAsia="ja-JP"/>
        </w:rPr>
        <w:t>A recognition of the special role that s</w:t>
      </w:r>
      <w:r w:rsidR="00ED6F01" w:rsidRPr="006C4B8C">
        <w:rPr>
          <w:rFonts w:asciiTheme="majorHAnsi" w:eastAsiaTheme="minorEastAsia" w:hAnsiTheme="majorHAnsi" w:cstheme="majorHAnsi"/>
          <w:sz w:val="24"/>
          <w:szCs w:val="24"/>
          <w:u w:color="0B4CB4"/>
          <w:lang w:val="en-US" w:eastAsia="ja-JP"/>
        </w:rPr>
        <w:t xml:space="preserve">chools and education play </w:t>
      </w:r>
      <w:r w:rsidR="008913D8" w:rsidRPr="006C4B8C">
        <w:rPr>
          <w:rFonts w:asciiTheme="majorHAnsi" w:eastAsiaTheme="minorEastAsia" w:hAnsiTheme="majorHAnsi" w:cstheme="majorHAnsi"/>
          <w:sz w:val="24"/>
          <w:szCs w:val="24"/>
          <w:u w:color="0B4CB4"/>
          <w:lang w:val="en-US" w:eastAsia="ja-JP"/>
        </w:rPr>
        <w:t xml:space="preserve">in reducing disaster risk. This includes </w:t>
      </w:r>
      <w:r w:rsidRPr="006C4B8C">
        <w:rPr>
          <w:rFonts w:asciiTheme="majorHAnsi" w:eastAsiaTheme="minorEastAsia" w:hAnsiTheme="majorHAnsi" w:cstheme="majorHAnsi"/>
          <w:sz w:val="24"/>
          <w:szCs w:val="24"/>
          <w:u w:color="0B4CB4"/>
          <w:lang w:val="en-US" w:eastAsia="ja-JP"/>
        </w:rPr>
        <w:t xml:space="preserve">support </w:t>
      </w:r>
      <w:r w:rsidR="00ED6F01" w:rsidRPr="006C4B8C">
        <w:rPr>
          <w:rFonts w:asciiTheme="majorHAnsi" w:eastAsiaTheme="minorEastAsia" w:hAnsiTheme="majorHAnsi" w:cstheme="majorHAnsi"/>
          <w:sz w:val="24"/>
          <w:szCs w:val="24"/>
          <w:u w:color="0B4CB4"/>
          <w:lang w:val="en-US" w:eastAsia="ja-JP"/>
        </w:rPr>
        <w:t>to scale up structural safety of schools, emergency preparedness, and knowledge and education,</w:t>
      </w:r>
      <w:r w:rsidRPr="006C4B8C">
        <w:rPr>
          <w:rFonts w:asciiTheme="majorHAnsi" w:eastAsiaTheme="minorEastAsia" w:hAnsiTheme="majorHAnsi" w:cstheme="majorHAnsi"/>
          <w:sz w:val="24"/>
          <w:szCs w:val="24"/>
          <w:u w:color="0B4CB4"/>
          <w:lang w:val="en-US" w:eastAsia="ja-JP"/>
        </w:rPr>
        <w:t xml:space="preserve"> as three</w:t>
      </w:r>
      <w:r w:rsidR="00681DA1" w:rsidRPr="006C4B8C">
        <w:rPr>
          <w:rFonts w:asciiTheme="majorHAnsi" w:eastAsiaTheme="minorEastAsia" w:hAnsiTheme="majorHAnsi" w:cstheme="majorHAnsi"/>
          <w:sz w:val="24"/>
          <w:szCs w:val="24"/>
          <w:u w:color="0B4CB4"/>
          <w:lang w:val="en-US" w:eastAsia="ja-JP"/>
        </w:rPr>
        <w:t xml:space="preserve"> pillars of</w:t>
      </w:r>
      <w:r w:rsidRPr="006C4B8C">
        <w:rPr>
          <w:rFonts w:asciiTheme="majorHAnsi" w:eastAsiaTheme="minorEastAsia" w:hAnsiTheme="majorHAnsi" w:cstheme="majorHAnsi"/>
          <w:sz w:val="24"/>
          <w:szCs w:val="24"/>
          <w:u w:color="0B4CB4"/>
          <w:lang w:val="en-US" w:eastAsia="ja-JP"/>
        </w:rPr>
        <w:t xml:space="preserve"> </w:t>
      </w:r>
      <w:r w:rsidR="00ED6F01" w:rsidRPr="006C4B8C">
        <w:rPr>
          <w:rFonts w:asciiTheme="majorHAnsi" w:eastAsiaTheme="minorEastAsia" w:hAnsiTheme="majorHAnsi" w:cstheme="majorHAnsi"/>
          <w:sz w:val="24"/>
          <w:szCs w:val="24"/>
          <w:u w:color="0B4CB4"/>
          <w:lang w:val="en-US" w:eastAsia="ja-JP"/>
        </w:rPr>
        <w:t xml:space="preserve">comprehensive school safety. </w:t>
      </w:r>
    </w:p>
    <w:p w:rsidR="005A17BE" w:rsidRPr="006C4B8C" w:rsidRDefault="005A17BE" w:rsidP="005A17BE">
      <w:pPr>
        <w:pStyle w:val="ListParagraph"/>
        <w:rPr>
          <w:rFonts w:asciiTheme="majorHAnsi" w:eastAsiaTheme="minorEastAsia" w:hAnsiTheme="majorHAnsi" w:cstheme="majorHAnsi"/>
          <w:sz w:val="24"/>
          <w:szCs w:val="24"/>
          <w:u w:color="0B4CB4"/>
          <w:lang w:val="en-US" w:eastAsia="ja-JP"/>
        </w:rPr>
      </w:pPr>
    </w:p>
    <w:p w:rsidR="00ED6F01" w:rsidRPr="006C4B8C" w:rsidRDefault="00602CE3" w:rsidP="002913DA">
      <w:pPr>
        <w:pStyle w:val="ListParagraph"/>
        <w:numPr>
          <w:ilvl w:val="0"/>
          <w:numId w:val="8"/>
        </w:numPr>
        <w:spacing w:before="240"/>
        <w:rPr>
          <w:rFonts w:asciiTheme="majorHAnsi" w:hAnsiTheme="majorHAnsi" w:cstheme="majorHAnsi"/>
          <w:sz w:val="24"/>
          <w:szCs w:val="24"/>
        </w:rPr>
      </w:pPr>
      <w:r w:rsidRPr="006C4B8C">
        <w:rPr>
          <w:rFonts w:asciiTheme="majorHAnsi" w:eastAsiaTheme="minorEastAsia" w:hAnsiTheme="majorHAnsi" w:cstheme="majorHAnsi"/>
          <w:sz w:val="24"/>
          <w:szCs w:val="24"/>
          <w:u w:color="0B4CB4"/>
          <w:lang w:val="en-US" w:eastAsia="ja-JP"/>
        </w:rPr>
        <w:t xml:space="preserve">Social protection and safety net measures that </w:t>
      </w:r>
      <w:r w:rsidR="00ED6F01" w:rsidRPr="006C4B8C">
        <w:rPr>
          <w:rFonts w:asciiTheme="majorHAnsi" w:eastAsiaTheme="minorEastAsia" w:hAnsiTheme="majorHAnsi" w:cstheme="majorHAnsi"/>
          <w:sz w:val="24"/>
          <w:szCs w:val="24"/>
          <w:u w:color="0B4CB4"/>
          <w:lang w:val="en-US" w:eastAsia="ja-JP"/>
        </w:rPr>
        <w:t>are a</w:t>
      </w:r>
      <w:r w:rsidRPr="006C4B8C">
        <w:rPr>
          <w:rFonts w:asciiTheme="majorHAnsi" w:eastAsiaTheme="minorEastAsia" w:hAnsiTheme="majorHAnsi" w:cstheme="majorHAnsi"/>
          <w:sz w:val="24"/>
          <w:szCs w:val="24"/>
          <w:u w:color="0B4CB4"/>
          <w:lang w:val="en-US" w:eastAsia="ja-JP"/>
        </w:rPr>
        <w:t>vailable to those most at risk to mitigate</w:t>
      </w:r>
      <w:r w:rsidR="00ED6F01" w:rsidRPr="006C4B8C">
        <w:rPr>
          <w:rFonts w:asciiTheme="majorHAnsi" w:eastAsiaTheme="minorEastAsia" w:hAnsiTheme="majorHAnsi" w:cstheme="majorHAnsi"/>
          <w:sz w:val="24"/>
          <w:szCs w:val="24"/>
          <w:u w:color="0B4CB4"/>
          <w:lang w:val="en-US" w:eastAsia="ja-JP"/>
        </w:rPr>
        <w:t xml:space="preserve"> the impacts of</w:t>
      </w:r>
      <w:r w:rsidRPr="006C4B8C">
        <w:rPr>
          <w:rFonts w:asciiTheme="majorHAnsi" w:eastAsiaTheme="minorEastAsia" w:hAnsiTheme="majorHAnsi" w:cstheme="majorHAnsi"/>
          <w:sz w:val="24"/>
          <w:szCs w:val="24"/>
          <w:u w:color="0B4CB4"/>
          <w:lang w:val="en-US" w:eastAsia="ja-JP"/>
        </w:rPr>
        <w:t xml:space="preserve"> floods</w:t>
      </w:r>
      <w:r w:rsidR="00ED6F01" w:rsidRPr="006C4B8C">
        <w:rPr>
          <w:rFonts w:asciiTheme="majorHAnsi" w:eastAsiaTheme="minorEastAsia" w:hAnsiTheme="majorHAnsi" w:cstheme="majorHAnsi"/>
          <w:sz w:val="24"/>
          <w:szCs w:val="24"/>
          <w:u w:color="0B4CB4"/>
          <w:lang w:val="en-US" w:eastAsia="ja-JP"/>
        </w:rPr>
        <w:t>, droughts and other shocks</w:t>
      </w:r>
      <w:r w:rsidR="005A087F" w:rsidRPr="006C4B8C">
        <w:rPr>
          <w:rFonts w:asciiTheme="majorHAnsi" w:eastAsiaTheme="minorEastAsia" w:hAnsiTheme="majorHAnsi" w:cstheme="majorHAnsi"/>
          <w:sz w:val="24"/>
          <w:szCs w:val="24"/>
          <w:u w:color="0B4CB4"/>
          <w:lang w:val="en-US" w:eastAsia="ja-JP"/>
        </w:rPr>
        <w:t xml:space="preserve">. </w:t>
      </w:r>
      <w:r w:rsidR="007E6F2C" w:rsidRPr="006C4B8C">
        <w:rPr>
          <w:rFonts w:asciiTheme="majorHAnsi" w:eastAsiaTheme="minorEastAsia" w:hAnsiTheme="majorHAnsi" w:cstheme="majorHAnsi"/>
          <w:sz w:val="24"/>
          <w:szCs w:val="24"/>
          <w:u w:color="0B4CB4"/>
          <w:lang w:val="en-US" w:eastAsia="ja-JP"/>
        </w:rPr>
        <w:t xml:space="preserve">UNICEF is also helping to strengthen these systems to be used, where necessary, as a means of </w:t>
      </w:r>
      <w:r w:rsidR="005A087F" w:rsidRPr="006C4B8C">
        <w:rPr>
          <w:rFonts w:asciiTheme="majorHAnsi" w:eastAsiaTheme="minorEastAsia" w:hAnsiTheme="majorHAnsi" w:cstheme="majorHAnsi"/>
          <w:sz w:val="24"/>
          <w:szCs w:val="24"/>
          <w:u w:color="0B4CB4"/>
          <w:lang w:val="en-US" w:eastAsia="ja-JP"/>
        </w:rPr>
        <w:t xml:space="preserve">providing </w:t>
      </w:r>
      <w:r w:rsidR="003F1D33" w:rsidRPr="006C4B8C">
        <w:rPr>
          <w:rFonts w:asciiTheme="majorHAnsi" w:eastAsiaTheme="minorEastAsia" w:hAnsiTheme="majorHAnsi" w:cstheme="majorHAnsi"/>
          <w:sz w:val="24"/>
          <w:szCs w:val="24"/>
          <w:u w:color="0B4CB4"/>
          <w:lang w:val="en-US" w:eastAsia="ja-JP"/>
        </w:rPr>
        <w:t xml:space="preserve">cash for </w:t>
      </w:r>
      <w:r w:rsidR="005A087F" w:rsidRPr="006C4B8C">
        <w:rPr>
          <w:rFonts w:asciiTheme="majorHAnsi" w:eastAsiaTheme="minorEastAsia" w:hAnsiTheme="majorHAnsi" w:cstheme="majorHAnsi"/>
          <w:sz w:val="24"/>
          <w:szCs w:val="24"/>
          <w:u w:color="0B4CB4"/>
          <w:lang w:val="en-US" w:eastAsia="ja-JP"/>
        </w:rPr>
        <w:t xml:space="preserve">more effective and appropriate </w:t>
      </w:r>
      <w:r w:rsidR="007E6F2C" w:rsidRPr="006C4B8C">
        <w:rPr>
          <w:rFonts w:asciiTheme="majorHAnsi" w:eastAsiaTheme="minorEastAsia" w:hAnsiTheme="majorHAnsi" w:cstheme="majorHAnsi"/>
          <w:sz w:val="24"/>
          <w:szCs w:val="24"/>
          <w:u w:color="0B4CB4"/>
          <w:lang w:val="en-US" w:eastAsia="ja-JP"/>
        </w:rPr>
        <w:t>humanitarian response.</w:t>
      </w:r>
      <w:bookmarkEnd w:id="1"/>
      <w:r w:rsidR="002913DA" w:rsidRPr="006C4B8C">
        <w:rPr>
          <w:rFonts w:asciiTheme="majorHAnsi" w:hAnsiTheme="majorHAnsi" w:cstheme="majorHAnsi"/>
          <w:sz w:val="24"/>
          <w:szCs w:val="24"/>
        </w:rPr>
        <w:t xml:space="preserve"> </w:t>
      </w:r>
    </w:p>
    <w:p w:rsidR="00ED6F01" w:rsidRPr="006C4B8C" w:rsidRDefault="00602CE3" w:rsidP="00ED6F01">
      <w:pPr>
        <w:widowControl w:val="0"/>
        <w:autoSpaceDE w:val="0"/>
        <w:autoSpaceDN w:val="0"/>
        <w:adjustRightInd w:val="0"/>
        <w:spacing w:after="0" w:line="240" w:lineRule="auto"/>
        <w:rPr>
          <w:rFonts w:asciiTheme="majorHAnsi" w:eastAsiaTheme="minorEastAsia" w:hAnsiTheme="majorHAnsi" w:cstheme="majorHAnsi"/>
          <w:b/>
          <w:sz w:val="24"/>
          <w:szCs w:val="24"/>
          <w:u w:color="0B4CB4"/>
          <w:lang w:val="en-US" w:eastAsia="ja-JP"/>
        </w:rPr>
      </w:pPr>
      <w:r w:rsidRPr="006C4B8C">
        <w:rPr>
          <w:rFonts w:asciiTheme="majorHAnsi" w:eastAsiaTheme="minorEastAsia" w:hAnsiTheme="majorHAnsi" w:cstheme="majorHAnsi"/>
          <w:sz w:val="24"/>
          <w:szCs w:val="24"/>
          <w:u w:color="0B4CB4"/>
          <w:lang w:val="en-US" w:eastAsia="ja-JP"/>
        </w:rPr>
        <w:t>U</w:t>
      </w:r>
      <w:r w:rsidR="00ED6F01" w:rsidRPr="006C4B8C">
        <w:rPr>
          <w:rFonts w:asciiTheme="majorHAnsi" w:eastAsiaTheme="minorEastAsia" w:hAnsiTheme="majorHAnsi" w:cstheme="majorHAnsi"/>
          <w:sz w:val="24"/>
          <w:szCs w:val="24"/>
          <w:u w:color="0B4CB4"/>
          <w:lang w:val="en-US" w:eastAsia="ja-JP"/>
        </w:rPr>
        <w:t xml:space="preserve">NICEF is committed to strengthening the resilience of </w:t>
      </w:r>
      <w:r w:rsidR="00D94C5D" w:rsidRPr="006C4B8C">
        <w:rPr>
          <w:rFonts w:asciiTheme="majorHAnsi" w:eastAsiaTheme="minorEastAsia" w:hAnsiTheme="majorHAnsi" w:cstheme="majorHAnsi"/>
          <w:sz w:val="24"/>
          <w:szCs w:val="24"/>
          <w:u w:color="0B4CB4"/>
          <w:lang w:val="en-US" w:eastAsia="ja-JP"/>
        </w:rPr>
        <w:t xml:space="preserve">all </w:t>
      </w:r>
      <w:r w:rsidR="00ED6F01" w:rsidRPr="006C4B8C">
        <w:rPr>
          <w:rFonts w:asciiTheme="majorHAnsi" w:eastAsiaTheme="minorEastAsia" w:hAnsiTheme="majorHAnsi" w:cstheme="majorHAnsi"/>
          <w:sz w:val="24"/>
          <w:szCs w:val="24"/>
          <w:u w:color="0B4CB4"/>
          <w:lang w:val="en-US" w:eastAsia="ja-JP"/>
        </w:rPr>
        <w:t xml:space="preserve">girls and boys to all shocks. It is also committed to strengthening </w:t>
      </w:r>
      <w:r w:rsidR="00205D3B" w:rsidRPr="006C4B8C">
        <w:rPr>
          <w:rFonts w:asciiTheme="majorHAnsi" w:eastAsiaTheme="minorEastAsia" w:hAnsiTheme="majorHAnsi" w:cstheme="majorHAnsi"/>
          <w:sz w:val="24"/>
          <w:szCs w:val="24"/>
          <w:u w:color="0B4CB4"/>
          <w:lang w:val="en-US" w:eastAsia="ja-JP"/>
        </w:rPr>
        <w:t xml:space="preserve">the </w:t>
      </w:r>
      <w:r w:rsidR="00ED6F01" w:rsidRPr="006C4B8C">
        <w:rPr>
          <w:rFonts w:asciiTheme="majorHAnsi" w:eastAsiaTheme="minorEastAsia" w:hAnsiTheme="majorHAnsi" w:cstheme="majorHAnsi"/>
          <w:sz w:val="24"/>
          <w:szCs w:val="24"/>
          <w:u w:color="0B4CB4"/>
          <w:lang w:val="en-US" w:eastAsia="ja-JP"/>
        </w:rPr>
        <w:t>systems they require to flourish. Among other things, this will require better integration of humanitarian and development work, focused on the underlying drivers of risk.</w:t>
      </w:r>
      <w:r w:rsidR="00EA1120" w:rsidRPr="006C4B8C">
        <w:rPr>
          <w:rFonts w:asciiTheme="majorHAnsi" w:eastAsiaTheme="minorEastAsia" w:hAnsiTheme="majorHAnsi" w:cstheme="majorHAnsi"/>
          <w:sz w:val="24"/>
          <w:szCs w:val="24"/>
          <w:u w:color="0B4CB4"/>
          <w:lang w:val="en-US" w:eastAsia="ja-JP"/>
        </w:rPr>
        <w:t xml:space="preserve"> UNICEF will also continue to support the development of capa</w:t>
      </w:r>
      <w:r w:rsidR="00E523C6" w:rsidRPr="006C4B8C">
        <w:rPr>
          <w:rFonts w:asciiTheme="majorHAnsi" w:eastAsiaTheme="minorEastAsia" w:hAnsiTheme="majorHAnsi" w:cstheme="majorHAnsi"/>
          <w:sz w:val="24"/>
          <w:szCs w:val="24"/>
          <w:u w:color="0B4CB4"/>
          <w:lang w:val="en-US" w:eastAsia="ja-JP"/>
        </w:rPr>
        <w:t xml:space="preserve">cities for </w:t>
      </w:r>
      <w:r w:rsidR="00185062" w:rsidRPr="006C4B8C">
        <w:rPr>
          <w:rFonts w:asciiTheme="majorHAnsi" w:eastAsiaTheme="minorEastAsia" w:hAnsiTheme="majorHAnsi" w:cstheme="majorHAnsi"/>
          <w:sz w:val="24"/>
          <w:szCs w:val="24"/>
          <w:u w:color="0B4CB4"/>
          <w:lang w:val="en-US" w:eastAsia="ja-JP"/>
        </w:rPr>
        <w:t xml:space="preserve">preparedness and effective </w:t>
      </w:r>
      <w:r w:rsidR="00E523C6" w:rsidRPr="006C4B8C">
        <w:rPr>
          <w:rFonts w:asciiTheme="majorHAnsi" w:eastAsiaTheme="minorEastAsia" w:hAnsiTheme="majorHAnsi" w:cstheme="majorHAnsi"/>
          <w:sz w:val="24"/>
          <w:szCs w:val="24"/>
          <w:u w:color="0B4CB4"/>
          <w:lang w:val="en-US" w:eastAsia="ja-JP"/>
        </w:rPr>
        <w:t xml:space="preserve">response which </w:t>
      </w:r>
      <w:r w:rsidR="00EA1120" w:rsidRPr="006C4B8C">
        <w:rPr>
          <w:rFonts w:asciiTheme="majorHAnsi" w:eastAsiaTheme="minorEastAsia" w:hAnsiTheme="majorHAnsi" w:cstheme="majorHAnsi"/>
          <w:sz w:val="24"/>
          <w:szCs w:val="24"/>
          <w:u w:color="0B4CB4"/>
          <w:lang w:val="en-US" w:eastAsia="ja-JP"/>
        </w:rPr>
        <w:t>lies at the heart of disaster risk reduction.</w:t>
      </w:r>
    </w:p>
    <w:p w:rsidR="00ED6F01" w:rsidRPr="006C4B8C" w:rsidRDefault="00ED6F01" w:rsidP="00ED6F01">
      <w:pPr>
        <w:widowControl w:val="0"/>
        <w:autoSpaceDE w:val="0"/>
        <w:autoSpaceDN w:val="0"/>
        <w:adjustRightInd w:val="0"/>
        <w:spacing w:after="0" w:line="240" w:lineRule="auto"/>
        <w:rPr>
          <w:rFonts w:asciiTheme="majorHAnsi" w:eastAsiaTheme="minorEastAsia" w:hAnsiTheme="majorHAnsi" w:cstheme="majorHAnsi"/>
          <w:sz w:val="24"/>
          <w:szCs w:val="24"/>
          <w:u w:color="0B4CB4"/>
          <w:lang w:val="en-US" w:eastAsia="ja-JP"/>
        </w:rPr>
      </w:pPr>
    </w:p>
    <w:p w:rsidR="00ED6F01" w:rsidRPr="006C4B8C" w:rsidRDefault="00ED6F01" w:rsidP="00ED6F01">
      <w:pPr>
        <w:widowControl w:val="0"/>
        <w:autoSpaceDE w:val="0"/>
        <w:autoSpaceDN w:val="0"/>
        <w:adjustRightInd w:val="0"/>
        <w:spacing w:after="0" w:line="240" w:lineRule="auto"/>
        <w:rPr>
          <w:rFonts w:asciiTheme="majorHAnsi" w:eastAsiaTheme="minorEastAsia" w:hAnsiTheme="majorHAnsi" w:cstheme="majorHAnsi"/>
          <w:sz w:val="24"/>
          <w:szCs w:val="24"/>
          <w:u w:color="0B4CB4"/>
          <w:lang w:val="en-US" w:eastAsia="ja-JP"/>
        </w:rPr>
      </w:pPr>
      <w:r w:rsidRPr="006C4B8C">
        <w:rPr>
          <w:rFonts w:asciiTheme="majorHAnsi" w:eastAsiaTheme="minorEastAsia" w:hAnsiTheme="majorHAnsi" w:cstheme="majorHAnsi"/>
          <w:sz w:val="24"/>
          <w:szCs w:val="24"/>
          <w:u w:color="0B4CB4"/>
          <w:lang w:val="en-US" w:eastAsia="ja-JP"/>
        </w:rPr>
        <w:t xml:space="preserve">In supporting partners to </w:t>
      </w:r>
      <w:r w:rsidR="000F02DE" w:rsidRPr="006C4B8C">
        <w:rPr>
          <w:rFonts w:asciiTheme="majorHAnsi" w:eastAsiaTheme="minorEastAsia" w:hAnsiTheme="majorHAnsi" w:cstheme="majorHAnsi"/>
          <w:sz w:val="24"/>
          <w:szCs w:val="24"/>
          <w:u w:color="0B4CB4"/>
          <w:lang w:val="en-US" w:eastAsia="ja-JP"/>
        </w:rPr>
        <w:t xml:space="preserve">deliver on the SDG’s </w:t>
      </w:r>
      <w:r w:rsidRPr="006C4B8C">
        <w:rPr>
          <w:rFonts w:asciiTheme="majorHAnsi" w:eastAsiaTheme="minorEastAsia" w:hAnsiTheme="majorHAnsi" w:cstheme="majorHAnsi"/>
          <w:sz w:val="24"/>
          <w:szCs w:val="24"/>
          <w:u w:color="0B4CB4"/>
          <w:lang w:val="en-US" w:eastAsia="ja-JP"/>
        </w:rPr>
        <w:t>UNICEF will promote, as appropriate, a multi-hazard approach linking measures to address disasters, climat</w:t>
      </w:r>
      <w:r w:rsidR="00B170C8">
        <w:rPr>
          <w:rFonts w:asciiTheme="majorHAnsi" w:eastAsiaTheme="minorEastAsia" w:hAnsiTheme="majorHAnsi" w:cstheme="majorHAnsi"/>
          <w:sz w:val="24"/>
          <w:szCs w:val="24"/>
          <w:u w:color="0B4CB4"/>
          <w:lang w:val="en-US" w:eastAsia="ja-JP"/>
        </w:rPr>
        <w:t>e change, environmental degradation and conflict</w:t>
      </w:r>
      <w:r w:rsidRPr="006C4B8C">
        <w:rPr>
          <w:rFonts w:asciiTheme="majorHAnsi" w:eastAsiaTheme="minorEastAsia" w:hAnsiTheme="majorHAnsi" w:cstheme="majorHAnsi"/>
          <w:sz w:val="24"/>
          <w:szCs w:val="24"/>
          <w:u w:color="0B4CB4"/>
          <w:lang w:val="en-US" w:eastAsia="ja-JP"/>
        </w:rPr>
        <w:t xml:space="preserve">. </w:t>
      </w:r>
    </w:p>
    <w:p w:rsidR="00ED6F01" w:rsidRPr="006C4B8C" w:rsidRDefault="00ED6F01" w:rsidP="00ED6F01">
      <w:pPr>
        <w:widowControl w:val="0"/>
        <w:autoSpaceDE w:val="0"/>
        <w:autoSpaceDN w:val="0"/>
        <w:adjustRightInd w:val="0"/>
        <w:spacing w:after="0" w:line="240" w:lineRule="auto"/>
        <w:rPr>
          <w:rFonts w:asciiTheme="majorHAnsi" w:eastAsiaTheme="minorEastAsia" w:hAnsiTheme="majorHAnsi" w:cstheme="majorHAnsi"/>
          <w:sz w:val="24"/>
          <w:szCs w:val="24"/>
          <w:u w:color="0B4CB4"/>
          <w:lang w:val="en-US" w:eastAsia="ja-JP"/>
        </w:rPr>
      </w:pPr>
    </w:p>
    <w:p w:rsidR="00765447" w:rsidRDefault="00B16AED" w:rsidP="001A28C4">
      <w:pPr>
        <w:widowControl w:val="0"/>
        <w:autoSpaceDE w:val="0"/>
        <w:autoSpaceDN w:val="0"/>
        <w:adjustRightInd w:val="0"/>
        <w:spacing w:after="0" w:line="240" w:lineRule="auto"/>
        <w:rPr>
          <w:rFonts w:asciiTheme="majorHAnsi" w:eastAsiaTheme="minorEastAsia" w:hAnsiTheme="majorHAnsi" w:cstheme="majorHAnsi"/>
          <w:sz w:val="24"/>
          <w:szCs w:val="24"/>
          <w:u w:color="0B4CB4"/>
          <w:lang w:val="en-US" w:eastAsia="ja-JP"/>
        </w:rPr>
      </w:pPr>
      <w:r w:rsidRPr="006C4B8C">
        <w:rPr>
          <w:rFonts w:asciiTheme="majorHAnsi" w:eastAsiaTheme="minorEastAsia" w:hAnsiTheme="majorHAnsi" w:cstheme="majorHAnsi"/>
          <w:sz w:val="24"/>
          <w:szCs w:val="24"/>
          <w:u w:color="0B4CB4"/>
          <w:lang w:val="en-US" w:eastAsia="ja-JP"/>
        </w:rPr>
        <w:t xml:space="preserve">Last but certainly not least, as </w:t>
      </w:r>
      <w:r w:rsidR="00ED6F01" w:rsidRPr="006C4B8C">
        <w:rPr>
          <w:rFonts w:asciiTheme="majorHAnsi" w:eastAsiaTheme="minorEastAsia" w:hAnsiTheme="majorHAnsi" w:cstheme="majorHAnsi"/>
          <w:sz w:val="24"/>
          <w:szCs w:val="24"/>
          <w:u w:color="0B4CB4"/>
          <w:lang w:val="en-US" w:eastAsia="ja-JP"/>
        </w:rPr>
        <w:t xml:space="preserve">disaster risk </w:t>
      </w:r>
      <w:r w:rsidR="0097770A">
        <w:rPr>
          <w:rFonts w:asciiTheme="majorHAnsi" w:eastAsiaTheme="minorEastAsia" w:hAnsiTheme="majorHAnsi" w:cstheme="majorHAnsi"/>
          <w:sz w:val="24"/>
          <w:szCs w:val="24"/>
          <w:u w:color="0B4CB4"/>
          <w:lang w:val="en-US" w:eastAsia="ja-JP"/>
        </w:rPr>
        <w:t xml:space="preserve">and climate change are </w:t>
      </w:r>
      <w:r w:rsidR="00ED6F01" w:rsidRPr="006C4B8C">
        <w:rPr>
          <w:rFonts w:asciiTheme="majorHAnsi" w:eastAsiaTheme="minorEastAsia" w:hAnsiTheme="majorHAnsi" w:cstheme="majorHAnsi"/>
          <w:sz w:val="24"/>
          <w:szCs w:val="24"/>
          <w:u w:color="0B4CB4"/>
          <w:lang w:val="en-US" w:eastAsia="ja-JP"/>
        </w:rPr>
        <w:t>intergenerational issue</w:t>
      </w:r>
      <w:r w:rsidR="0097770A">
        <w:rPr>
          <w:rFonts w:asciiTheme="majorHAnsi" w:eastAsiaTheme="minorEastAsia" w:hAnsiTheme="majorHAnsi" w:cstheme="majorHAnsi"/>
          <w:sz w:val="24"/>
          <w:szCs w:val="24"/>
          <w:u w:color="0B4CB4"/>
          <w:lang w:val="en-US" w:eastAsia="ja-JP"/>
        </w:rPr>
        <w:t>s</w:t>
      </w:r>
      <w:r w:rsidR="00ED6F01" w:rsidRPr="006C4B8C">
        <w:rPr>
          <w:rFonts w:asciiTheme="majorHAnsi" w:eastAsiaTheme="minorEastAsia" w:hAnsiTheme="majorHAnsi" w:cstheme="majorHAnsi"/>
          <w:sz w:val="24"/>
          <w:szCs w:val="24"/>
          <w:u w:color="0B4CB4"/>
          <w:lang w:val="en-US" w:eastAsia="ja-JP"/>
        </w:rPr>
        <w:t xml:space="preserve">, UNICEF will continue to work with its partners to promote the participation and rights of all </w:t>
      </w:r>
      <w:r w:rsidR="000F02DE" w:rsidRPr="006C4B8C">
        <w:rPr>
          <w:rFonts w:asciiTheme="majorHAnsi" w:eastAsiaTheme="minorEastAsia" w:hAnsiTheme="majorHAnsi" w:cstheme="majorHAnsi"/>
          <w:sz w:val="24"/>
          <w:szCs w:val="24"/>
          <w:u w:color="0B4CB4"/>
          <w:lang w:val="en-US" w:eastAsia="ja-JP"/>
        </w:rPr>
        <w:t xml:space="preserve">young people </w:t>
      </w:r>
      <w:r w:rsidR="00D94C5D" w:rsidRPr="006C4B8C">
        <w:rPr>
          <w:rFonts w:asciiTheme="majorHAnsi" w:eastAsiaTheme="minorEastAsia" w:hAnsiTheme="majorHAnsi" w:cstheme="majorHAnsi"/>
          <w:sz w:val="24"/>
          <w:szCs w:val="24"/>
          <w:u w:color="0B4CB4"/>
          <w:lang w:val="en-US" w:eastAsia="ja-JP"/>
        </w:rPr>
        <w:t>and women,</w:t>
      </w:r>
      <w:r w:rsidR="00ED6F01" w:rsidRPr="006C4B8C">
        <w:rPr>
          <w:rFonts w:asciiTheme="majorHAnsi" w:eastAsiaTheme="minorEastAsia" w:hAnsiTheme="majorHAnsi" w:cstheme="majorHAnsi"/>
          <w:sz w:val="24"/>
          <w:szCs w:val="24"/>
          <w:u w:color="0B4CB4"/>
          <w:lang w:val="en-US" w:eastAsia="ja-JP"/>
        </w:rPr>
        <w:t xml:space="preserve"> in DRR and their vital role in strengthening resilience.</w:t>
      </w:r>
    </w:p>
    <w:p w:rsidR="00EE6A35" w:rsidRPr="006C4B8C" w:rsidRDefault="00EE6A35" w:rsidP="001A28C4">
      <w:pPr>
        <w:widowControl w:val="0"/>
        <w:autoSpaceDE w:val="0"/>
        <w:autoSpaceDN w:val="0"/>
        <w:adjustRightInd w:val="0"/>
        <w:spacing w:after="0" w:line="240" w:lineRule="auto"/>
        <w:rPr>
          <w:rFonts w:asciiTheme="majorHAnsi" w:eastAsiaTheme="minorEastAsia" w:hAnsiTheme="majorHAnsi" w:cstheme="majorHAnsi"/>
          <w:sz w:val="24"/>
          <w:szCs w:val="24"/>
          <w:u w:color="0B4CB4"/>
          <w:lang w:val="en-US" w:eastAsia="ja-JP"/>
        </w:rPr>
      </w:pPr>
    </w:p>
    <w:sectPr w:rsidR="00EE6A35" w:rsidRPr="006C4B8C" w:rsidSect="004B0B5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71E" w:rsidRDefault="0078171E" w:rsidP="00AA4D86">
      <w:pPr>
        <w:spacing w:after="0" w:line="240" w:lineRule="auto"/>
      </w:pPr>
      <w:r>
        <w:separator/>
      </w:r>
    </w:p>
  </w:endnote>
  <w:endnote w:type="continuationSeparator" w:id="0">
    <w:p w:rsidR="0078171E" w:rsidRDefault="0078171E" w:rsidP="00AA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71E" w:rsidRDefault="0078171E" w:rsidP="00AA4D86">
      <w:pPr>
        <w:spacing w:after="0" w:line="240" w:lineRule="auto"/>
      </w:pPr>
      <w:r>
        <w:separator/>
      </w:r>
    </w:p>
  </w:footnote>
  <w:footnote w:type="continuationSeparator" w:id="0">
    <w:p w:rsidR="0078171E" w:rsidRDefault="0078171E" w:rsidP="00AA4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F7178"/>
    <w:multiLevelType w:val="hybridMultilevel"/>
    <w:tmpl w:val="7034E2A0"/>
    <w:lvl w:ilvl="0" w:tplc="C2EE9B82">
      <w:start w:val="8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1679A"/>
    <w:multiLevelType w:val="hybridMultilevel"/>
    <w:tmpl w:val="8D72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36620"/>
    <w:multiLevelType w:val="hybridMultilevel"/>
    <w:tmpl w:val="2CCAC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93437"/>
    <w:multiLevelType w:val="hybridMultilevel"/>
    <w:tmpl w:val="4170C840"/>
    <w:lvl w:ilvl="0" w:tplc="9E7225D2">
      <w:start w:val="1"/>
      <w:numFmt w:val="decimal"/>
      <w:lvlText w:val="%1."/>
      <w:lvlJc w:val="left"/>
      <w:pPr>
        <w:ind w:left="720" w:hanging="360"/>
      </w:pPr>
      <w:rPr>
        <w:rFonts w:eastAsiaTheme="minorEastAsia"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B1C67"/>
    <w:multiLevelType w:val="hybridMultilevel"/>
    <w:tmpl w:val="9B6E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70D0D"/>
    <w:multiLevelType w:val="hybridMultilevel"/>
    <w:tmpl w:val="E03A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74F07"/>
    <w:multiLevelType w:val="hybridMultilevel"/>
    <w:tmpl w:val="E11C6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45F"/>
    <w:rsid w:val="0002279A"/>
    <w:rsid w:val="00032B55"/>
    <w:rsid w:val="0007343E"/>
    <w:rsid w:val="00094426"/>
    <w:rsid w:val="000A1A52"/>
    <w:rsid w:val="000B0917"/>
    <w:rsid w:val="000D2462"/>
    <w:rsid w:val="000E46C6"/>
    <w:rsid w:val="000F02DE"/>
    <w:rsid w:val="00103EDD"/>
    <w:rsid w:val="0013732B"/>
    <w:rsid w:val="0018264E"/>
    <w:rsid w:val="00185062"/>
    <w:rsid w:val="001A28C4"/>
    <w:rsid w:val="001A5C05"/>
    <w:rsid w:val="001B3B05"/>
    <w:rsid w:val="001C263E"/>
    <w:rsid w:val="001F1668"/>
    <w:rsid w:val="00205D3B"/>
    <w:rsid w:val="00223962"/>
    <w:rsid w:val="00224D1F"/>
    <w:rsid w:val="002252F4"/>
    <w:rsid w:val="00267994"/>
    <w:rsid w:val="002913DA"/>
    <w:rsid w:val="002A7CB7"/>
    <w:rsid w:val="002D4C1A"/>
    <w:rsid w:val="00304335"/>
    <w:rsid w:val="003353F4"/>
    <w:rsid w:val="003458A9"/>
    <w:rsid w:val="00346BFB"/>
    <w:rsid w:val="00373647"/>
    <w:rsid w:val="003A0F74"/>
    <w:rsid w:val="003E732A"/>
    <w:rsid w:val="003F1D33"/>
    <w:rsid w:val="00423569"/>
    <w:rsid w:val="00466616"/>
    <w:rsid w:val="004B0B5A"/>
    <w:rsid w:val="004C19FC"/>
    <w:rsid w:val="004F089C"/>
    <w:rsid w:val="00515C08"/>
    <w:rsid w:val="005227C0"/>
    <w:rsid w:val="00583BFB"/>
    <w:rsid w:val="005A087F"/>
    <w:rsid w:val="005A17BE"/>
    <w:rsid w:val="005D0286"/>
    <w:rsid w:val="005D3A1B"/>
    <w:rsid w:val="005E1A59"/>
    <w:rsid w:val="00602CE3"/>
    <w:rsid w:val="00604E75"/>
    <w:rsid w:val="00606085"/>
    <w:rsid w:val="00681DA1"/>
    <w:rsid w:val="006968C2"/>
    <w:rsid w:val="00697518"/>
    <w:rsid w:val="006B2C9B"/>
    <w:rsid w:val="006C3A80"/>
    <w:rsid w:val="006C4B8C"/>
    <w:rsid w:val="006E3597"/>
    <w:rsid w:val="006F3647"/>
    <w:rsid w:val="00713E2D"/>
    <w:rsid w:val="00760C05"/>
    <w:rsid w:val="00765447"/>
    <w:rsid w:val="0078171E"/>
    <w:rsid w:val="007A2BB0"/>
    <w:rsid w:val="007C6A95"/>
    <w:rsid w:val="007E6F2C"/>
    <w:rsid w:val="00845669"/>
    <w:rsid w:val="00874B47"/>
    <w:rsid w:val="008913D8"/>
    <w:rsid w:val="008A694F"/>
    <w:rsid w:val="008E63AC"/>
    <w:rsid w:val="00976047"/>
    <w:rsid w:val="0097770A"/>
    <w:rsid w:val="0098373E"/>
    <w:rsid w:val="009A43D3"/>
    <w:rsid w:val="00A01C3C"/>
    <w:rsid w:val="00A02B3E"/>
    <w:rsid w:val="00A539C8"/>
    <w:rsid w:val="00A549C5"/>
    <w:rsid w:val="00A578F2"/>
    <w:rsid w:val="00A6455A"/>
    <w:rsid w:val="00A95E62"/>
    <w:rsid w:val="00AA4D86"/>
    <w:rsid w:val="00AA60AD"/>
    <w:rsid w:val="00AA75CA"/>
    <w:rsid w:val="00AC2F73"/>
    <w:rsid w:val="00AD535A"/>
    <w:rsid w:val="00AE07CD"/>
    <w:rsid w:val="00AF03D2"/>
    <w:rsid w:val="00AF6F0E"/>
    <w:rsid w:val="00B16AED"/>
    <w:rsid w:val="00B170C8"/>
    <w:rsid w:val="00B50220"/>
    <w:rsid w:val="00B57A01"/>
    <w:rsid w:val="00B7591E"/>
    <w:rsid w:val="00BA445F"/>
    <w:rsid w:val="00BC16AC"/>
    <w:rsid w:val="00BC54B7"/>
    <w:rsid w:val="00BE0D0C"/>
    <w:rsid w:val="00C10031"/>
    <w:rsid w:val="00C329C2"/>
    <w:rsid w:val="00C6256B"/>
    <w:rsid w:val="00C71D9F"/>
    <w:rsid w:val="00CB6901"/>
    <w:rsid w:val="00D01A8A"/>
    <w:rsid w:val="00D1710E"/>
    <w:rsid w:val="00D323DD"/>
    <w:rsid w:val="00D37BD0"/>
    <w:rsid w:val="00D85635"/>
    <w:rsid w:val="00D94C5D"/>
    <w:rsid w:val="00DA24C8"/>
    <w:rsid w:val="00DB6BA6"/>
    <w:rsid w:val="00DC110D"/>
    <w:rsid w:val="00DC6118"/>
    <w:rsid w:val="00DE5380"/>
    <w:rsid w:val="00E41D37"/>
    <w:rsid w:val="00E523C6"/>
    <w:rsid w:val="00E84C8E"/>
    <w:rsid w:val="00EA1120"/>
    <w:rsid w:val="00EB4BC8"/>
    <w:rsid w:val="00ED6F01"/>
    <w:rsid w:val="00EE0FCB"/>
    <w:rsid w:val="00EE6A35"/>
    <w:rsid w:val="00EF527A"/>
    <w:rsid w:val="00F47E7A"/>
    <w:rsid w:val="00FF303A"/>
    <w:rsid w:val="00FF4E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5330C"/>
  <w15:docId w15:val="{697499C0-1A0C-4063-A8CE-9BC49EE1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D86"/>
    <w:pPr>
      <w:spacing w:line="276" w:lineRule="auto"/>
    </w:pPr>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fn,single space,Geneva 9,Font: Geneva 9,Boston 10,f,Footnote Text Char1 Char,Footnote Text Char Char Char1,Footnote Text Char1 Char Char Char1,Footnote Text Char1 Char1 Char,ft,Footnote Text Char2,Footnote Text Char1 Char1,Char"/>
    <w:basedOn w:val="Normal"/>
    <w:link w:val="FootnoteTextChar"/>
    <w:uiPriority w:val="99"/>
    <w:unhideWhenUsed/>
    <w:rsid w:val="00AA4D86"/>
    <w:pPr>
      <w:spacing w:after="0" w:line="240" w:lineRule="auto"/>
    </w:pPr>
    <w:rPr>
      <w:sz w:val="20"/>
      <w:szCs w:val="20"/>
    </w:rPr>
  </w:style>
  <w:style w:type="character" w:customStyle="1" w:styleId="FootnoteTextChar">
    <w:name w:val="Footnote Text Char"/>
    <w:aliases w:val="FOOTNOTES Char,fn Char,single space Char,Geneva 9 Char,Font: Geneva 9 Char,Boston 10 Char,f Char,Footnote Text Char1 Char Char,Footnote Text Char Char Char1 Char,Footnote Text Char1 Char Char Char1 Char,ft Char,Char Char"/>
    <w:basedOn w:val="DefaultParagraphFont"/>
    <w:link w:val="FootnoteText"/>
    <w:uiPriority w:val="99"/>
    <w:rsid w:val="00AA4D86"/>
    <w:rPr>
      <w:rFonts w:eastAsiaTheme="minorHAnsi"/>
      <w:sz w:val="20"/>
      <w:szCs w:val="20"/>
      <w:lang w:val="en-GB" w:eastAsia="en-US"/>
    </w:rPr>
  </w:style>
  <w:style w:type="character" w:styleId="FootnoteReference">
    <w:name w:val="footnote reference"/>
    <w:aliases w:val="ftref,nota pié di pagina,FNRefe Char,BVI fnr Char,BVI fnr Char Char,BVI fnr Car Car Char Char,BVI fnr Car Char Char,BVI fnr Car Car Car Car Char Char Char Char,FNRefe Char Char,BVI fnr Char Char Char,BVI fnr Car Car Char Char Char,fr"/>
    <w:basedOn w:val="DefaultParagraphFont"/>
    <w:link w:val="Char2"/>
    <w:uiPriority w:val="99"/>
    <w:unhideWhenUsed/>
    <w:rsid w:val="00AA4D86"/>
    <w:rPr>
      <w:vertAlign w:val="superscript"/>
    </w:rPr>
  </w:style>
  <w:style w:type="character" w:styleId="CommentReference">
    <w:name w:val="annotation reference"/>
    <w:basedOn w:val="DefaultParagraphFont"/>
    <w:uiPriority w:val="99"/>
    <w:semiHidden/>
    <w:unhideWhenUsed/>
    <w:rsid w:val="00AA4D86"/>
    <w:rPr>
      <w:sz w:val="16"/>
      <w:szCs w:val="16"/>
    </w:rPr>
  </w:style>
  <w:style w:type="paragraph" w:styleId="CommentText">
    <w:name w:val="annotation text"/>
    <w:basedOn w:val="Normal"/>
    <w:link w:val="CommentTextChar"/>
    <w:uiPriority w:val="99"/>
    <w:semiHidden/>
    <w:unhideWhenUsed/>
    <w:rsid w:val="00AA4D86"/>
    <w:pPr>
      <w:spacing w:line="240" w:lineRule="auto"/>
    </w:pPr>
    <w:rPr>
      <w:sz w:val="20"/>
      <w:szCs w:val="20"/>
    </w:rPr>
  </w:style>
  <w:style w:type="character" w:customStyle="1" w:styleId="CommentTextChar">
    <w:name w:val="Comment Text Char"/>
    <w:basedOn w:val="DefaultParagraphFont"/>
    <w:link w:val="CommentText"/>
    <w:uiPriority w:val="99"/>
    <w:semiHidden/>
    <w:rsid w:val="00AA4D86"/>
    <w:rPr>
      <w:rFonts w:eastAsiaTheme="minorHAnsi"/>
      <w:sz w:val="20"/>
      <w:szCs w:val="20"/>
      <w:lang w:val="en-GB" w:eastAsia="en-US"/>
    </w:rPr>
  </w:style>
  <w:style w:type="paragraph" w:styleId="BalloonText">
    <w:name w:val="Balloon Text"/>
    <w:basedOn w:val="Normal"/>
    <w:link w:val="BalloonTextChar"/>
    <w:uiPriority w:val="99"/>
    <w:semiHidden/>
    <w:unhideWhenUsed/>
    <w:rsid w:val="00AA4D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D86"/>
    <w:rPr>
      <w:rFonts w:ascii="Lucida Grande" w:eastAsiaTheme="minorHAnsi" w:hAnsi="Lucida Grande" w:cs="Lucida Grande"/>
      <w:sz w:val="18"/>
      <w:szCs w:val="18"/>
      <w:lang w:val="en-GB" w:eastAsia="en-US"/>
    </w:rPr>
  </w:style>
  <w:style w:type="paragraph" w:styleId="ListParagraph">
    <w:name w:val="List Paragraph"/>
    <w:basedOn w:val="Normal"/>
    <w:uiPriority w:val="34"/>
    <w:qFormat/>
    <w:rsid w:val="00BE0D0C"/>
    <w:pPr>
      <w:ind w:left="720"/>
      <w:contextualSpacing/>
    </w:pPr>
  </w:style>
  <w:style w:type="character" w:styleId="Hyperlink">
    <w:name w:val="Hyperlink"/>
    <w:rsid w:val="0002279A"/>
    <w:rPr>
      <w:color w:val="0000FF"/>
      <w:u w:val="single"/>
    </w:rPr>
  </w:style>
  <w:style w:type="paragraph" w:customStyle="1" w:styleId="Char2">
    <w:name w:val="Char2"/>
    <w:basedOn w:val="Normal"/>
    <w:link w:val="FootnoteReference"/>
    <w:uiPriority w:val="99"/>
    <w:rsid w:val="0002279A"/>
    <w:pPr>
      <w:spacing w:before="120" w:after="160" w:line="240" w:lineRule="exact"/>
      <w:ind w:left="547"/>
      <w:jc w:val="both"/>
    </w:pPr>
    <w:rPr>
      <w:rFonts w:eastAsiaTheme="minorEastAsia"/>
      <w:sz w:val="24"/>
      <w:szCs w:val="24"/>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Chun</dc:creator>
  <cp:keywords/>
  <dc:description/>
  <cp:lastModifiedBy>Antony Spalton</cp:lastModifiedBy>
  <cp:revision>2</cp:revision>
  <dcterms:created xsi:type="dcterms:W3CDTF">2019-05-16T14:11:00Z</dcterms:created>
  <dcterms:modified xsi:type="dcterms:W3CDTF">2019-05-16T14:11:00Z</dcterms:modified>
</cp:coreProperties>
</file>