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6F57F481" w:rsidR="004D11C3" w:rsidRPr="004F6E06" w:rsidRDefault="00987378" w:rsidP="004F6E06">
      <w:pPr>
        <w:pStyle w:val="normal0"/>
        <w:pBdr>
          <w:top w:val="nil"/>
          <w:left w:val="nil"/>
          <w:bottom w:val="nil"/>
          <w:right w:val="nil"/>
          <w:between w:val="nil"/>
        </w:pBdr>
        <w:ind w:firstLine="720"/>
        <w:rPr>
          <w:rFonts w:ascii="Times New Roman" w:eastAsia="Times New Roman" w:hAnsi="Times New Roman" w:cs="Times New Roman"/>
          <w:b/>
          <w:color w:val="222222"/>
          <w:sz w:val="24"/>
          <w:szCs w:val="24"/>
          <w:highlight w:val="white"/>
        </w:rPr>
      </w:pPr>
      <w:r w:rsidRPr="004F6E06">
        <w:rPr>
          <w:rFonts w:ascii="Times New Roman" w:eastAsia="Times New Roman" w:hAnsi="Times New Roman" w:cs="Times New Roman"/>
          <w:b/>
          <w:color w:val="222222"/>
          <w:sz w:val="24"/>
          <w:szCs w:val="24"/>
          <w:highlight w:val="white"/>
        </w:rPr>
        <w:t xml:space="preserve">CPP policy statement </w:t>
      </w:r>
      <w:r w:rsidR="004F6E06">
        <w:rPr>
          <w:rFonts w:ascii="Times New Roman" w:eastAsia="Times New Roman" w:hAnsi="Times New Roman" w:cs="Times New Roman"/>
          <w:b/>
          <w:color w:val="222222"/>
          <w:sz w:val="24"/>
          <w:szCs w:val="24"/>
          <w:highlight w:val="white"/>
        </w:rPr>
        <w:t>at Global Platform for Disaster Risk Reduction</w:t>
      </w:r>
    </w:p>
    <w:p w14:paraId="1C4BE596" w14:textId="77777777" w:rsidR="004F6E06" w:rsidRDefault="004F6E06">
      <w:pPr>
        <w:pStyle w:val="normal0"/>
        <w:pBdr>
          <w:top w:val="nil"/>
          <w:left w:val="nil"/>
          <w:bottom w:val="nil"/>
          <w:right w:val="nil"/>
          <w:between w:val="nil"/>
        </w:pBdr>
        <w:ind w:firstLine="720"/>
        <w:jc w:val="center"/>
        <w:rPr>
          <w:rFonts w:ascii="Times New Roman" w:eastAsia="Times New Roman" w:hAnsi="Times New Roman" w:cs="Times New Roman"/>
          <w:b/>
          <w:i/>
          <w:color w:val="222222"/>
          <w:sz w:val="24"/>
          <w:szCs w:val="24"/>
          <w:highlight w:val="white"/>
        </w:rPr>
      </w:pPr>
      <w:r>
        <w:rPr>
          <w:rFonts w:ascii="Times New Roman" w:eastAsia="Times New Roman" w:hAnsi="Times New Roman" w:cs="Times New Roman"/>
          <w:b/>
          <w:i/>
          <w:color w:val="222222"/>
          <w:sz w:val="24"/>
          <w:szCs w:val="24"/>
          <w:highlight w:val="white"/>
        </w:rPr>
        <w:t>Geneva, Switzerland</w:t>
      </w:r>
    </w:p>
    <w:p w14:paraId="00000002" w14:textId="26B3748D" w:rsidR="004D11C3" w:rsidRPr="004F6E06" w:rsidRDefault="004F6E06">
      <w:pPr>
        <w:pStyle w:val="normal0"/>
        <w:pBdr>
          <w:top w:val="nil"/>
          <w:left w:val="nil"/>
          <w:bottom w:val="nil"/>
          <w:right w:val="nil"/>
          <w:between w:val="nil"/>
        </w:pBdr>
        <w:ind w:firstLine="720"/>
        <w:jc w:val="center"/>
        <w:rPr>
          <w:rFonts w:ascii="Times New Roman" w:eastAsia="Times New Roman" w:hAnsi="Times New Roman" w:cs="Times New Roman"/>
          <w:b/>
          <w:i/>
          <w:color w:val="222222"/>
          <w:sz w:val="24"/>
          <w:szCs w:val="24"/>
          <w:highlight w:val="white"/>
        </w:rPr>
      </w:pPr>
      <w:r>
        <w:rPr>
          <w:rFonts w:ascii="Times New Roman" w:eastAsia="Times New Roman" w:hAnsi="Times New Roman" w:cs="Times New Roman"/>
          <w:b/>
          <w:i/>
          <w:color w:val="222222"/>
          <w:sz w:val="24"/>
          <w:szCs w:val="24"/>
          <w:highlight w:val="white"/>
        </w:rPr>
        <w:t>5.17</w:t>
      </w:r>
      <w:r w:rsidR="00987378" w:rsidRPr="004F6E06">
        <w:rPr>
          <w:rFonts w:ascii="Times New Roman" w:eastAsia="Times New Roman" w:hAnsi="Times New Roman" w:cs="Times New Roman"/>
          <w:b/>
          <w:i/>
          <w:color w:val="222222"/>
          <w:sz w:val="24"/>
          <w:szCs w:val="24"/>
          <w:highlight w:val="white"/>
        </w:rPr>
        <w:t>.2019</w:t>
      </w:r>
    </w:p>
    <w:p w14:paraId="00000003" w14:textId="77777777" w:rsidR="004D11C3" w:rsidRPr="004F6E06" w:rsidRDefault="004D11C3">
      <w:pPr>
        <w:pStyle w:val="normal0"/>
        <w:pBdr>
          <w:top w:val="nil"/>
          <w:left w:val="nil"/>
          <w:bottom w:val="nil"/>
          <w:right w:val="nil"/>
          <w:between w:val="nil"/>
        </w:pBdr>
        <w:ind w:firstLine="720"/>
        <w:rPr>
          <w:rFonts w:ascii="Times New Roman" w:eastAsia="Times New Roman" w:hAnsi="Times New Roman" w:cs="Times New Roman"/>
          <w:color w:val="222222"/>
          <w:sz w:val="24"/>
          <w:szCs w:val="24"/>
          <w:highlight w:val="white"/>
        </w:rPr>
      </w:pPr>
    </w:p>
    <w:p w14:paraId="00000004" w14:textId="77777777" w:rsidR="004D11C3" w:rsidRPr="004F6E06" w:rsidRDefault="00987378">
      <w:pPr>
        <w:pStyle w:val="normal0"/>
        <w:pBdr>
          <w:top w:val="nil"/>
          <w:left w:val="nil"/>
          <w:bottom w:val="nil"/>
          <w:right w:val="nil"/>
          <w:between w:val="nil"/>
        </w:pBdr>
        <w:spacing w:line="240" w:lineRule="auto"/>
        <w:ind w:firstLine="720"/>
        <w:rPr>
          <w:rFonts w:ascii="Times New Roman" w:eastAsia="Times New Roman" w:hAnsi="Times New Roman" w:cs="Times New Roman"/>
          <w:color w:val="222222"/>
          <w:sz w:val="24"/>
          <w:szCs w:val="24"/>
        </w:rPr>
      </w:pPr>
      <w:r w:rsidRPr="004F6E06">
        <w:rPr>
          <w:rFonts w:ascii="Times New Roman" w:eastAsia="Times New Roman" w:hAnsi="Times New Roman" w:cs="Times New Roman"/>
          <w:color w:val="222222"/>
          <w:sz w:val="24"/>
          <w:szCs w:val="24"/>
          <w:highlight w:val="white"/>
        </w:rPr>
        <w:t>The Community Practitioners Platform on Resilience was established in 2010 and serves as a global mechanism for organized communities living and working in disaster prone urban and rural areas to play an active role in implementing the Sendai Framework and drive disaster and climate resilience agendas at local, national and global level.</w:t>
      </w:r>
      <w:r w:rsidRPr="004F6E06">
        <w:rPr>
          <w:rFonts w:ascii="Times New Roman" w:eastAsia="Times New Roman" w:hAnsi="Times New Roman" w:cs="Times New Roman"/>
          <w:color w:val="222222"/>
          <w:sz w:val="24"/>
          <w:szCs w:val="24"/>
        </w:rPr>
        <w:t xml:space="preserve">  </w:t>
      </w:r>
    </w:p>
    <w:p w14:paraId="00000005" w14:textId="77777777" w:rsidR="004D11C3" w:rsidRPr="004F6E06" w:rsidRDefault="004D11C3">
      <w:pPr>
        <w:pStyle w:val="normal0"/>
        <w:pBdr>
          <w:top w:val="nil"/>
          <w:left w:val="nil"/>
          <w:bottom w:val="nil"/>
          <w:right w:val="nil"/>
          <w:between w:val="nil"/>
        </w:pBdr>
        <w:spacing w:line="240" w:lineRule="auto"/>
        <w:ind w:firstLine="720"/>
        <w:rPr>
          <w:rFonts w:ascii="Times New Roman" w:eastAsia="Times New Roman" w:hAnsi="Times New Roman" w:cs="Times New Roman"/>
          <w:color w:val="222222"/>
          <w:sz w:val="24"/>
          <w:szCs w:val="24"/>
        </w:rPr>
      </w:pPr>
    </w:p>
    <w:p w14:paraId="00000006" w14:textId="77777777" w:rsidR="004D11C3" w:rsidRPr="004F6E06" w:rsidRDefault="00987378">
      <w:pPr>
        <w:pStyle w:val="normal0"/>
        <w:pBdr>
          <w:top w:val="nil"/>
          <w:left w:val="nil"/>
          <w:bottom w:val="nil"/>
          <w:right w:val="nil"/>
          <w:between w:val="nil"/>
        </w:pBdr>
        <w:spacing w:line="240" w:lineRule="auto"/>
        <w:ind w:firstLine="720"/>
        <w:rPr>
          <w:rFonts w:ascii="Times New Roman" w:eastAsia="Times New Roman" w:hAnsi="Times New Roman" w:cs="Times New Roman"/>
          <w:color w:val="222222"/>
          <w:sz w:val="24"/>
          <w:szCs w:val="24"/>
        </w:rPr>
      </w:pPr>
      <w:r w:rsidRPr="004F6E06">
        <w:rPr>
          <w:rFonts w:ascii="Times New Roman" w:eastAsia="Times New Roman" w:hAnsi="Times New Roman" w:cs="Times New Roman"/>
          <w:color w:val="222222"/>
          <w:sz w:val="24"/>
          <w:szCs w:val="24"/>
        </w:rPr>
        <w:t xml:space="preserve">Grassroots organizations possess unique organizing capacities, participatory action tools, local data, knowledge and resilience practices that are missing among government and other stakeholders but are essential to advance risk informed development and targets set in Sendai Framework. We need a paradigm shift in our thinking about risks, bridging the gap between disaster response and recovery and the long-term planning and preparedness. </w:t>
      </w:r>
    </w:p>
    <w:p w14:paraId="00000007" w14:textId="77777777" w:rsidR="004D11C3" w:rsidRPr="004F6E06" w:rsidRDefault="004D11C3">
      <w:pPr>
        <w:pStyle w:val="normal0"/>
        <w:pBdr>
          <w:top w:val="nil"/>
          <w:left w:val="nil"/>
          <w:bottom w:val="nil"/>
          <w:right w:val="nil"/>
          <w:between w:val="nil"/>
        </w:pBdr>
        <w:spacing w:line="240" w:lineRule="auto"/>
        <w:ind w:firstLine="720"/>
        <w:rPr>
          <w:rFonts w:ascii="Times New Roman" w:eastAsia="Times New Roman" w:hAnsi="Times New Roman" w:cs="Times New Roman"/>
          <w:color w:val="222222"/>
          <w:sz w:val="24"/>
          <w:szCs w:val="24"/>
        </w:rPr>
      </w:pPr>
    </w:p>
    <w:p w14:paraId="00000008" w14:textId="77777777" w:rsidR="004D11C3" w:rsidRPr="004F6E06" w:rsidRDefault="00987378">
      <w:pPr>
        <w:pStyle w:val="normal0"/>
        <w:pBdr>
          <w:top w:val="nil"/>
          <w:left w:val="nil"/>
          <w:bottom w:val="nil"/>
          <w:right w:val="nil"/>
          <w:between w:val="nil"/>
        </w:pBdr>
        <w:spacing w:line="240" w:lineRule="auto"/>
        <w:ind w:firstLine="720"/>
        <w:rPr>
          <w:rFonts w:ascii="Times New Roman" w:eastAsia="Times New Roman" w:hAnsi="Times New Roman" w:cs="Times New Roman"/>
          <w:color w:val="222222"/>
          <w:sz w:val="24"/>
          <w:szCs w:val="24"/>
        </w:rPr>
      </w:pPr>
      <w:r w:rsidRPr="004F6E06">
        <w:rPr>
          <w:rFonts w:ascii="Times New Roman" w:eastAsia="Times New Roman" w:hAnsi="Times New Roman" w:cs="Times New Roman"/>
          <w:color w:val="222222"/>
          <w:sz w:val="24"/>
          <w:szCs w:val="24"/>
        </w:rPr>
        <w:t xml:space="preserve">Risk informed development calls for community resilience building approach that is concerns not only disaster and emergency response capacities but targets the underlying factors of vulnerability, which concern socio-economic inequality and poverty all the way to the household level. </w:t>
      </w:r>
    </w:p>
    <w:p w14:paraId="00000009" w14:textId="77777777" w:rsidR="004D11C3" w:rsidRPr="004F6E06" w:rsidRDefault="004D11C3">
      <w:pPr>
        <w:pStyle w:val="normal0"/>
        <w:pBdr>
          <w:top w:val="nil"/>
          <w:left w:val="nil"/>
          <w:bottom w:val="nil"/>
          <w:right w:val="nil"/>
          <w:between w:val="nil"/>
        </w:pBdr>
        <w:spacing w:line="240" w:lineRule="auto"/>
        <w:ind w:firstLine="720"/>
        <w:rPr>
          <w:rFonts w:ascii="Times New Roman" w:eastAsia="Times New Roman" w:hAnsi="Times New Roman" w:cs="Times New Roman"/>
          <w:color w:val="222222"/>
          <w:sz w:val="24"/>
          <w:szCs w:val="24"/>
        </w:rPr>
      </w:pPr>
    </w:p>
    <w:p w14:paraId="0000000A" w14:textId="77777777" w:rsidR="004D11C3" w:rsidRPr="004F6E06" w:rsidRDefault="00987378">
      <w:pPr>
        <w:pStyle w:val="normal0"/>
        <w:pBdr>
          <w:top w:val="nil"/>
          <w:left w:val="nil"/>
          <w:bottom w:val="nil"/>
          <w:right w:val="nil"/>
          <w:between w:val="nil"/>
        </w:pBdr>
        <w:spacing w:line="240" w:lineRule="auto"/>
        <w:rPr>
          <w:rFonts w:ascii="Times New Roman" w:eastAsia="Times New Roman" w:hAnsi="Times New Roman" w:cs="Times New Roman"/>
          <w:color w:val="222222"/>
          <w:sz w:val="24"/>
          <w:szCs w:val="24"/>
        </w:rPr>
      </w:pPr>
      <w:r w:rsidRPr="004F6E06">
        <w:rPr>
          <w:rFonts w:ascii="Times New Roman" w:eastAsia="Times New Roman" w:hAnsi="Times New Roman" w:cs="Times New Roman"/>
          <w:color w:val="222222"/>
          <w:sz w:val="24"/>
          <w:szCs w:val="24"/>
        </w:rPr>
        <w:t>The CPP is a grassroots led multi-stakeholder platform, engaging local, national, and regional governments, academia, INGOs and others. It serves as:</w:t>
      </w:r>
    </w:p>
    <w:p w14:paraId="0000000B" w14:textId="77777777" w:rsidR="004D11C3" w:rsidRPr="004F6E06" w:rsidRDefault="00987378">
      <w:pPr>
        <w:pStyle w:val="normal0"/>
        <w:pBdr>
          <w:top w:val="nil"/>
          <w:left w:val="nil"/>
          <w:bottom w:val="nil"/>
          <w:right w:val="nil"/>
          <w:between w:val="nil"/>
        </w:pBdr>
        <w:shd w:val="clear" w:color="auto" w:fill="FFFFFF"/>
        <w:spacing w:line="240" w:lineRule="auto"/>
        <w:rPr>
          <w:rFonts w:ascii="Times New Roman" w:eastAsia="Times New Roman" w:hAnsi="Times New Roman" w:cs="Times New Roman"/>
          <w:color w:val="222222"/>
          <w:sz w:val="24"/>
          <w:szCs w:val="24"/>
        </w:rPr>
      </w:pPr>
      <w:r w:rsidRPr="004F6E06">
        <w:rPr>
          <w:rFonts w:ascii="Times New Roman" w:eastAsia="Times New Roman" w:hAnsi="Times New Roman" w:cs="Times New Roman"/>
          <w:color w:val="222222"/>
          <w:sz w:val="24"/>
          <w:szCs w:val="24"/>
        </w:rPr>
        <w:t>·       A body of community practice and innovation to share and scale community resilience and secure livelihoods</w:t>
      </w:r>
    </w:p>
    <w:p w14:paraId="0000000C" w14:textId="77777777" w:rsidR="004D11C3" w:rsidRPr="004F6E06" w:rsidRDefault="00987378">
      <w:pPr>
        <w:pStyle w:val="normal0"/>
        <w:pBdr>
          <w:top w:val="nil"/>
          <w:left w:val="nil"/>
          <w:bottom w:val="nil"/>
          <w:right w:val="nil"/>
          <w:between w:val="nil"/>
        </w:pBdr>
        <w:shd w:val="clear" w:color="auto" w:fill="FFFFFF"/>
        <w:spacing w:line="240" w:lineRule="auto"/>
        <w:rPr>
          <w:rFonts w:ascii="Times New Roman" w:eastAsia="Times New Roman" w:hAnsi="Times New Roman" w:cs="Times New Roman"/>
          <w:color w:val="222222"/>
          <w:sz w:val="24"/>
          <w:szCs w:val="24"/>
        </w:rPr>
      </w:pPr>
      <w:r w:rsidRPr="004F6E06">
        <w:rPr>
          <w:rFonts w:ascii="Times New Roman" w:eastAsia="Times New Roman" w:hAnsi="Times New Roman" w:cs="Times New Roman"/>
          <w:color w:val="222222"/>
          <w:sz w:val="24"/>
          <w:szCs w:val="24"/>
        </w:rPr>
        <w:t xml:space="preserve">·       A common platform for community practitioners to collectively develop advocacy agendas and engage policy makers around the </w:t>
      </w:r>
      <w:r w:rsidRPr="004F6E06">
        <w:rPr>
          <w:rFonts w:ascii="Times New Roman" w:eastAsia="Times New Roman" w:hAnsi="Times New Roman" w:cs="Times New Roman"/>
          <w:color w:val="000000"/>
          <w:sz w:val="24"/>
          <w:szCs w:val="24"/>
        </w:rPr>
        <w:t xml:space="preserve">Sendai Framework for </w:t>
      </w:r>
      <w:r w:rsidRPr="004F6E06">
        <w:rPr>
          <w:rFonts w:ascii="Times New Roman" w:eastAsia="Times New Roman" w:hAnsi="Times New Roman" w:cs="Times New Roman"/>
          <w:color w:val="222222"/>
          <w:sz w:val="24"/>
          <w:szCs w:val="24"/>
        </w:rPr>
        <w:t>DRR and Agenda 2030</w:t>
      </w:r>
    </w:p>
    <w:p w14:paraId="0000000D" w14:textId="77777777" w:rsidR="004D11C3" w:rsidRPr="004F6E06" w:rsidRDefault="00987378">
      <w:pPr>
        <w:pStyle w:val="normal0"/>
        <w:pBdr>
          <w:top w:val="nil"/>
          <w:left w:val="nil"/>
          <w:bottom w:val="nil"/>
          <w:right w:val="nil"/>
          <w:between w:val="nil"/>
        </w:pBdr>
        <w:shd w:val="clear" w:color="auto" w:fill="FFFFFF"/>
        <w:spacing w:line="240" w:lineRule="auto"/>
        <w:rPr>
          <w:rFonts w:ascii="Times New Roman" w:eastAsia="Times New Roman" w:hAnsi="Times New Roman" w:cs="Times New Roman"/>
          <w:color w:val="222222"/>
          <w:sz w:val="24"/>
          <w:szCs w:val="24"/>
        </w:rPr>
      </w:pPr>
      <w:r w:rsidRPr="004F6E06">
        <w:rPr>
          <w:rFonts w:ascii="Times New Roman" w:eastAsia="Times New Roman" w:hAnsi="Times New Roman" w:cs="Times New Roman"/>
          <w:color w:val="222222"/>
          <w:sz w:val="24"/>
          <w:szCs w:val="24"/>
        </w:rPr>
        <w:t>·       A network of institutional collaborators prepared to champion community-led action in resilience and DRR</w:t>
      </w:r>
    </w:p>
    <w:p w14:paraId="0000000E" w14:textId="77777777" w:rsidR="004D11C3" w:rsidRPr="004F6E06" w:rsidRDefault="004D11C3">
      <w:pPr>
        <w:pStyle w:val="normal0"/>
        <w:pBdr>
          <w:top w:val="nil"/>
          <w:left w:val="nil"/>
          <w:bottom w:val="nil"/>
          <w:right w:val="nil"/>
          <w:between w:val="nil"/>
        </w:pBdr>
        <w:spacing w:line="240" w:lineRule="auto"/>
        <w:rPr>
          <w:rFonts w:ascii="Times New Roman" w:eastAsia="Times New Roman" w:hAnsi="Times New Roman" w:cs="Times New Roman"/>
          <w:color w:val="222222"/>
          <w:sz w:val="24"/>
          <w:szCs w:val="24"/>
        </w:rPr>
      </w:pPr>
    </w:p>
    <w:p w14:paraId="0000000F" w14:textId="77777777" w:rsidR="004D11C3" w:rsidRPr="004F6E06" w:rsidRDefault="00987378">
      <w:pPr>
        <w:pStyle w:val="norm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4F6E06">
        <w:rPr>
          <w:rFonts w:ascii="Times New Roman" w:eastAsia="Times New Roman" w:hAnsi="Times New Roman" w:cs="Times New Roman"/>
          <w:color w:val="000000"/>
          <w:sz w:val="24"/>
          <w:szCs w:val="24"/>
        </w:rPr>
        <w:t xml:space="preserve">The Community Practitioners Platform has actively contributed to implementing an inclusive, bottom-up and pro-poor approach to risk-informed development and resilience building. Our members have held capacity and awareness workshops around the SFDRR across Latin America, Asia, and Africa to build community capacities in DRR. </w:t>
      </w:r>
    </w:p>
    <w:p w14:paraId="00000010" w14:textId="77777777" w:rsidR="004D11C3" w:rsidRPr="004F6E06" w:rsidRDefault="004D11C3">
      <w:pPr>
        <w:pStyle w:val="norm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11" w14:textId="77777777" w:rsidR="004D11C3" w:rsidRPr="004F6E06" w:rsidRDefault="00987378">
      <w:pPr>
        <w:pStyle w:val="norm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4F6E06">
        <w:rPr>
          <w:rFonts w:ascii="Times New Roman" w:eastAsia="Times New Roman" w:hAnsi="Times New Roman" w:cs="Times New Roman"/>
          <w:color w:val="000000"/>
          <w:sz w:val="24"/>
          <w:szCs w:val="24"/>
        </w:rPr>
        <w:t>Women have organized around Community Resilience Funds - a tool that serves as an emergency fund, a collective mechanism to avert risks to livelihoods, and a platform to exchange resilience practices and innovations in 24 countries.</w:t>
      </w:r>
    </w:p>
    <w:p w14:paraId="00000012" w14:textId="77777777" w:rsidR="004D11C3" w:rsidRPr="004F6E06" w:rsidRDefault="004D11C3">
      <w:pPr>
        <w:pStyle w:val="norm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13" w14:textId="77777777" w:rsidR="004D11C3" w:rsidRPr="004F6E06" w:rsidRDefault="00987378">
      <w:pPr>
        <w:pStyle w:val="norm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4F6E06">
        <w:rPr>
          <w:rFonts w:ascii="Times New Roman" w:eastAsia="Times New Roman" w:hAnsi="Times New Roman" w:cs="Times New Roman"/>
          <w:color w:val="000000"/>
          <w:sz w:val="24"/>
          <w:szCs w:val="24"/>
        </w:rPr>
        <w:t xml:space="preserve">Engaging communities across the world, we have conducted 100s of risk-mapping exercises in Latin America, Asia, and Africa. Grassroots women and other community practitioners’ have leveraged their knowledge of risk in partnership with municipalities in disaster recovery efforts, </w:t>
      </w:r>
      <w:r w:rsidRPr="004F6E06">
        <w:rPr>
          <w:rFonts w:ascii="Times New Roman" w:eastAsia="Times New Roman" w:hAnsi="Times New Roman" w:cs="Times New Roman"/>
          <w:color w:val="000000"/>
          <w:sz w:val="24"/>
          <w:szCs w:val="24"/>
        </w:rPr>
        <w:lastRenderedPageBreak/>
        <w:t xml:space="preserve">prioritizing restoration of livelihoods, to mitigate risks by constructing retention walls, canals and embankments to reduce the impacts of floods and landslides. We have trained other stakeholders, including local governments, on risk governance and resource management that are inclusive of grassroots priorities. </w:t>
      </w:r>
    </w:p>
    <w:p w14:paraId="00000014" w14:textId="77777777" w:rsidR="004D11C3" w:rsidRPr="004F6E06" w:rsidRDefault="004D11C3">
      <w:pPr>
        <w:pStyle w:val="norm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15" w14:textId="77777777" w:rsidR="004D11C3" w:rsidRPr="004F6E06" w:rsidRDefault="00987378">
      <w:pPr>
        <w:pStyle w:val="norm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4F6E06">
        <w:rPr>
          <w:rFonts w:ascii="Times New Roman" w:eastAsia="Times New Roman" w:hAnsi="Times New Roman" w:cs="Times New Roman"/>
          <w:color w:val="000000"/>
          <w:sz w:val="24"/>
          <w:szCs w:val="24"/>
        </w:rPr>
        <w:t>Our members collaborate with National and Regional DRR authorities, and local government to advance achievement of Target E. In Central America, we work with CEPREDENAC to include grassroots women</w:t>
      </w:r>
      <w:r w:rsidRPr="004F6E06">
        <w:rPr>
          <w:rFonts w:ascii="Times New Roman" w:eastAsia="Times New Roman" w:hAnsi="Times New Roman" w:cs="Times New Roman"/>
          <w:sz w:val="24"/>
          <w:szCs w:val="24"/>
        </w:rPr>
        <w:t>’s</w:t>
      </w:r>
      <w:r w:rsidRPr="004F6E06">
        <w:rPr>
          <w:rFonts w:ascii="Times New Roman" w:eastAsia="Times New Roman" w:hAnsi="Times New Roman" w:cs="Times New Roman"/>
          <w:color w:val="000000"/>
          <w:sz w:val="24"/>
          <w:szCs w:val="24"/>
        </w:rPr>
        <w:t xml:space="preserve"> knowledge in developing and implementing regional DRR strategies. In the Philippines, grassroots organizations work to sensitize local government on the Sendai Framework for DRR and its targets.  Meanwhile, leaders in Indonesia are actively participating in government held consultations on national strategy development. </w:t>
      </w:r>
    </w:p>
    <w:p w14:paraId="00000016" w14:textId="77777777" w:rsidR="004D11C3" w:rsidRPr="004F6E06" w:rsidRDefault="004D11C3">
      <w:pPr>
        <w:pStyle w:val="norm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17" w14:textId="0D4CBB94" w:rsidR="004D11C3" w:rsidRPr="004F6E06" w:rsidRDefault="00987378">
      <w:pPr>
        <w:pStyle w:val="norm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4F6E06">
        <w:rPr>
          <w:rFonts w:ascii="Times New Roman" w:eastAsia="Times New Roman" w:hAnsi="Times New Roman" w:cs="Times New Roman"/>
          <w:color w:val="000000"/>
          <w:sz w:val="24"/>
          <w:szCs w:val="24"/>
        </w:rPr>
        <w:t xml:space="preserve">The Community </w:t>
      </w:r>
      <w:r w:rsidRPr="004F6E06">
        <w:rPr>
          <w:rFonts w:ascii="Times New Roman" w:eastAsia="Times New Roman" w:hAnsi="Times New Roman" w:cs="Times New Roman"/>
          <w:sz w:val="24"/>
          <w:szCs w:val="24"/>
        </w:rPr>
        <w:t>Practitioners</w:t>
      </w:r>
      <w:r w:rsidRPr="004F6E06">
        <w:rPr>
          <w:rFonts w:ascii="Times New Roman" w:eastAsia="Times New Roman" w:hAnsi="Times New Roman" w:cs="Times New Roman"/>
          <w:color w:val="000000"/>
          <w:sz w:val="24"/>
          <w:szCs w:val="24"/>
        </w:rPr>
        <w:t xml:space="preserve"> Platform hosted a global grassroots academy during the GPDRR preparatory days that brought together grassroots women leaders from 12 countries to share their practices in community resilience building and develop collective advocacy messages in relation to scaling community practitioners effort and partnerships under SFDRR implementation.</w:t>
      </w:r>
    </w:p>
    <w:p w14:paraId="00000018" w14:textId="77777777" w:rsidR="004D11C3" w:rsidRPr="004F6E06" w:rsidRDefault="004D11C3">
      <w:pPr>
        <w:pStyle w:val="norm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19" w14:textId="77777777" w:rsidR="004D11C3" w:rsidRPr="004F6E06" w:rsidRDefault="00987378">
      <w:pPr>
        <w:pStyle w:val="norm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sidRPr="004F6E06">
        <w:rPr>
          <w:rFonts w:ascii="Times New Roman" w:eastAsia="Times New Roman" w:hAnsi="Times New Roman" w:cs="Times New Roman"/>
          <w:b/>
          <w:color w:val="000000"/>
          <w:sz w:val="24"/>
          <w:szCs w:val="24"/>
        </w:rPr>
        <w:t>Priority one: Understanding Risk</w:t>
      </w:r>
    </w:p>
    <w:p w14:paraId="0000001A" w14:textId="2DFFC6BF" w:rsidR="004D11C3" w:rsidRPr="004F6E06" w:rsidRDefault="00987378">
      <w:pPr>
        <w:pStyle w:val="norm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4F6E06">
        <w:rPr>
          <w:rFonts w:ascii="Times New Roman" w:eastAsia="Times New Roman" w:hAnsi="Times New Roman" w:cs="Times New Roman"/>
          <w:color w:val="000000"/>
          <w:sz w:val="24"/>
          <w:szCs w:val="24"/>
        </w:rPr>
        <w:t xml:space="preserve">The community risk mapping is a participatory tool providing critical information on vulnerabilities and resilience priorities, but also community capacities and strengths, which should ground inclusive and participatory risk management plans. These mapping and enumeration tools serve to develop a community resilience strategy and agenda. </w:t>
      </w:r>
    </w:p>
    <w:p w14:paraId="0000001B" w14:textId="77777777" w:rsidR="004D11C3" w:rsidRPr="004F6E06" w:rsidRDefault="004D11C3">
      <w:pPr>
        <w:pStyle w:val="norm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1C" w14:textId="77777777" w:rsidR="004D11C3" w:rsidRPr="004F6E06" w:rsidRDefault="00987378">
      <w:pPr>
        <w:pStyle w:val="norm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4F6E06">
        <w:rPr>
          <w:rFonts w:ascii="Times New Roman" w:eastAsia="Times New Roman" w:hAnsi="Times New Roman" w:cs="Times New Roman"/>
          <w:color w:val="000000"/>
          <w:sz w:val="24"/>
          <w:szCs w:val="24"/>
        </w:rPr>
        <w:t>We call for the community resilience agenda to be an institutionalized part of the DRR governance process and for formalization of their roles in the effort to understand community risks.</w:t>
      </w:r>
    </w:p>
    <w:p w14:paraId="0000001D" w14:textId="77777777" w:rsidR="004D11C3" w:rsidRPr="004F6E06" w:rsidRDefault="004D11C3">
      <w:pPr>
        <w:pStyle w:val="norm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1E" w14:textId="77777777" w:rsidR="004D11C3" w:rsidRPr="004F6E06" w:rsidRDefault="00987378">
      <w:pPr>
        <w:pStyle w:val="norm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sidRPr="004F6E06">
        <w:rPr>
          <w:rFonts w:ascii="Times New Roman" w:eastAsia="Times New Roman" w:hAnsi="Times New Roman" w:cs="Times New Roman"/>
          <w:b/>
          <w:color w:val="000000"/>
          <w:sz w:val="24"/>
          <w:szCs w:val="24"/>
        </w:rPr>
        <w:t>Priority two: Strengthening disaster risk governance</w:t>
      </w:r>
    </w:p>
    <w:p w14:paraId="0000001F" w14:textId="77777777" w:rsidR="004D11C3" w:rsidRPr="004F6E06" w:rsidRDefault="00987378">
      <w:pPr>
        <w:pStyle w:val="norm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4F6E06">
        <w:rPr>
          <w:rFonts w:ascii="Times New Roman" w:eastAsia="Times New Roman" w:hAnsi="Times New Roman" w:cs="Times New Roman"/>
          <w:color w:val="000000"/>
          <w:sz w:val="24"/>
          <w:szCs w:val="24"/>
        </w:rPr>
        <w:t>Institutional actors change regularly but organized women and communities remain. Grassroots women are organizing local to local dialogues and other processes demonstrating through partnerships how commun</w:t>
      </w:r>
      <w:r w:rsidRPr="004F6E06">
        <w:rPr>
          <w:rFonts w:ascii="Times New Roman" w:eastAsia="Times New Roman" w:hAnsi="Times New Roman" w:cs="Times New Roman"/>
          <w:sz w:val="24"/>
          <w:szCs w:val="24"/>
        </w:rPr>
        <w:t>it</w:t>
      </w:r>
      <w:r w:rsidRPr="004F6E06">
        <w:rPr>
          <w:rFonts w:ascii="Times New Roman" w:eastAsia="Times New Roman" w:hAnsi="Times New Roman" w:cs="Times New Roman"/>
          <w:color w:val="000000"/>
          <w:sz w:val="24"/>
          <w:szCs w:val="24"/>
        </w:rPr>
        <w:t xml:space="preserve">y engagement in government resilience plans can support effective delivery of resilience targets.  These dialogues also serve as a space for the community leaders to present community resilience priorities. </w:t>
      </w:r>
    </w:p>
    <w:p w14:paraId="00000020" w14:textId="77777777" w:rsidR="004D11C3" w:rsidRPr="004F6E06" w:rsidRDefault="004D11C3">
      <w:pPr>
        <w:pStyle w:val="normal0"/>
        <w:pBdr>
          <w:top w:val="nil"/>
          <w:left w:val="nil"/>
          <w:bottom w:val="nil"/>
          <w:right w:val="nil"/>
          <w:between w:val="nil"/>
        </w:pBdr>
        <w:spacing w:line="240" w:lineRule="auto"/>
        <w:rPr>
          <w:rFonts w:ascii="Cambria" w:eastAsia="Cambria" w:hAnsi="Cambria" w:cs="Cambria"/>
          <w:color w:val="000000"/>
          <w:sz w:val="24"/>
          <w:szCs w:val="24"/>
        </w:rPr>
      </w:pPr>
      <w:bookmarkStart w:id="0" w:name="_gjdgxs" w:colFirst="0" w:colLast="0"/>
      <w:bookmarkEnd w:id="0"/>
    </w:p>
    <w:p w14:paraId="00000021" w14:textId="3CA50DF7" w:rsidR="004D11C3" w:rsidRPr="004F6E06" w:rsidRDefault="00987378">
      <w:pPr>
        <w:pStyle w:val="normal0"/>
        <w:pBdr>
          <w:top w:val="nil"/>
          <w:left w:val="nil"/>
          <w:bottom w:val="nil"/>
          <w:right w:val="nil"/>
          <w:between w:val="nil"/>
        </w:pBdr>
        <w:spacing w:line="240" w:lineRule="auto"/>
        <w:rPr>
          <w:rFonts w:ascii="Cambria" w:eastAsia="Cambria" w:hAnsi="Cambria" w:cs="Cambria"/>
          <w:color w:val="000000"/>
          <w:sz w:val="24"/>
          <w:szCs w:val="24"/>
        </w:rPr>
      </w:pPr>
      <w:r w:rsidRPr="004F6E06">
        <w:rPr>
          <w:rFonts w:ascii="Cambria" w:eastAsia="Cambria" w:hAnsi="Cambria" w:cs="Cambria"/>
          <w:color w:val="000000"/>
          <w:sz w:val="24"/>
          <w:szCs w:val="24"/>
        </w:rPr>
        <w:t xml:space="preserve">We call for recognition and institutionalization of the role of community based organizations in DRR, and for meaningful engagement of community organizations in the DRR decision-making processes. </w:t>
      </w:r>
    </w:p>
    <w:p w14:paraId="00000022" w14:textId="77777777" w:rsidR="004D11C3" w:rsidRPr="004F6E06" w:rsidRDefault="004D11C3">
      <w:pPr>
        <w:pStyle w:val="normal0"/>
        <w:pBdr>
          <w:top w:val="nil"/>
          <w:left w:val="nil"/>
          <w:bottom w:val="nil"/>
          <w:right w:val="nil"/>
          <w:between w:val="nil"/>
        </w:pBdr>
        <w:spacing w:line="240" w:lineRule="auto"/>
        <w:rPr>
          <w:rFonts w:ascii="Cambria" w:eastAsia="Cambria" w:hAnsi="Cambria" w:cs="Cambria"/>
          <w:b/>
          <w:color w:val="000000"/>
          <w:sz w:val="24"/>
          <w:szCs w:val="24"/>
        </w:rPr>
      </w:pPr>
    </w:p>
    <w:p w14:paraId="00000023" w14:textId="77777777" w:rsidR="004D11C3" w:rsidRPr="004F6E06" w:rsidRDefault="00987378">
      <w:pPr>
        <w:pStyle w:val="normal0"/>
        <w:pBdr>
          <w:top w:val="nil"/>
          <w:left w:val="nil"/>
          <w:bottom w:val="nil"/>
          <w:right w:val="nil"/>
          <w:between w:val="nil"/>
        </w:pBdr>
        <w:spacing w:line="240" w:lineRule="auto"/>
        <w:rPr>
          <w:rFonts w:ascii="Cambria" w:eastAsia="Cambria" w:hAnsi="Cambria" w:cs="Cambria"/>
          <w:b/>
          <w:color w:val="000000"/>
          <w:sz w:val="24"/>
          <w:szCs w:val="24"/>
        </w:rPr>
      </w:pPr>
      <w:r w:rsidRPr="004F6E06">
        <w:rPr>
          <w:rFonts w:ascii="Cambria" w:eastAsia="Cambria" w:hAnsi="Cambria" w:cs="Cambria"/>
          <w:b/>
          <w:color w:val="000000"/>
          <w:sz w:val="24"/>
          <w:szCs w:val="24"/>
        </w:rPr>
        <w:t>Priority three: Investing in DRR for resilience</w:t>
      </w:r>
    </w:p>
    <w:p w14:paraId="00000024" w14:textId="77777777" w:rsidR="004D11C3" w:rsidRPr="004F6E06" w:rsidRDefault="00987378">
      <w:pPr>
        <w:pStyle w:val="normal0"/>
        <w:pBdr>
          <w:top w:val="nil"/>
          <w:left w:val="nil"/>
          <w:bottom w:val="nil"/>
          <w:right w:val="nil"/>
          <w:between w:val="nil"/>
        </w:pBdr>
        <w:spacing w:line="240" w:lineRule="auto"/>
        <w:rPr>
          <w:rFonts w:ascii="Cambria" w:eastAsia="Cambria" w:hAnsi="Cambria" w:cs="Cambria"/>
          <w:color w:val="000000"/>
          <w:sz w:val="24"/>
          <w:szCs w:val="24"/>
        </w:rPr>
      </w:pPr>
      <w:r w:rsidRPr="004F6E06">
        <w:rPr>
          <w:rFonts w:ascii="Cambria" w:eastAsia="Cambria" w:hAnsi="Cambria" w:cs="Cambria"/>
          <w:color w:val="000000"/>
          <w:sz w:val="24"/>
          <w:szCs w:val="24"/>
        </w:rPr>
        <w:t xml:space="preserve">Grassroots women invest their fiscal and social capital, their human and economic resources to building community resilience. We ask governments to allocate direct funding, </w:t>
      </w:r>
      <w:r w:rsidRPr="004F6E06">
        <w:rPr>
          <w:rFonts w:ascii="Cambria" w:eastAsia="Cambria" w:hAnsi="Cambria" w:cs="Cambria"/>
          <w:color w:val="000000"/>
          <w:sz w:val="24"/>
          <w:szCs w:val="24"/>
        </w:rPr>
        <w:lastRenderedPageBreak/>
        <w:t xml:space="preserve">5% of risk finance, to grassroots women led organizations so they can build their capacities, and scale their action. </w:t>
      </w:r>
    </w:p>
    <w:p w14:paraId="00000025" w14:textId="77777777" w:rsidR="004D11C3" w:rsidRPr="004F6E06" w:rsidRDefault="004D11C3">
      <w:pPr>
        <w:pStyle w:val="normal0"/>
        <w:pBdr>
          <w:top w:val="nil"/>
          <w:left w:val="nil"/>
          <w:bottom w:val="nil"/>
          <w:right w:val="nil"/>
          <w:between w:val="nil"/>
        </w:pBdr>
        <w:spacing w:line="240" w:lineRule="auto"/>
        <w:rPr>
          <w:rFonts w:ascii="Cambria" w:eastAsia="Cambria" w:hAnsi="Cambria" w:cs="Cambria"/>
          <w:color w:val="000000"/>
          <w:sz w:val="24"/>
          <w:szCs w:val="24"/>
        </w:rPr>
      </w:pPr>
    </w:p>
    <w:p w14:paraId="00000026" w14:textId="77777777" w:rsidR="004D11C3" w:rsidRPr="004F6E06" w:rsidRDefault="00987378">
      <w:pPr>
        <w:pStyle w:val="normal0"/>
        <w:pBdr>
          <w:top w:val="nil"/>
          <w:left w:val="nil"/>
          <w:bottom w:val="nil"/>
          <w:right w:val="nil"/>
          <w:between w:val="nil"/>
        </w:pBdr>
        <w:spacing w:line="240" w:lineRule="auto"/>
        <w:rPr>
          <w:rFonts w:ascii="Cambria" w:eastAsia="Cambria" w:hAnsi="Cambria" w:cs="Cambria"/>
          <w:b/>
          <w:color w:val="000000"/>
          <w:sz w:val="24"/>
          <w:szCs w:val="24"/>
        </w:rPr>
      </w:pPr>
      <w:r w:rsidRPr="004F6E06">
        <w:rPr>
          <w:rFonts w:ascii="Cambria" w:eastAsia="Cambria" w:hAnsi="Cambria" w:cs="Cambria"/>
          <w:b/>
          <w:color w:val="000000"/>
          <w:sz w:val="24"/>
          <w:szCs w:val="24"/>
        </w:rPr>
        <w:t xml:space="preserve">Priority four: Enhancing disaster </w:t>
      </w:r>
      <w:r w:rsidRPr="004F6E06">
        <w:rPr>
          <w:rFonts w:ascii="Cambria" w:eastAsia="Cambria" w:hAnsi="Cambria" w:cs="Cambria"/>
          <w:b/>
          <w:sz w:val="24"/>
          <w:szCs w:val="24"/>
        </w:rPr>
        <w:t>preparedness</w:t>
      </w:r>
    </w:p>
    <w:p w14:paraId="00000027" w14:textId="2AE209F7" w:rsidR="004D11C3" w:rsidRPr="004F6E06" w:rsidRDefault="00987378">
      <w:pPr>
        <w:pStyle w:val="normal0"/>
        <w:pBdr>
          <w:top w:val="nil"/>
          <w:left w:val="nil"/>
          <w:bottom w:val="nil"/>
          <w:right w:val="nil"/>
          <w:between w:val="nil"/>
        </w:pBdr>
        <w:spacing w:line="240" w:lineRule="auto"/>
        <w:rPr>
          <w:rFonts w:ascii="Cambria" w:eastAsia="Cambria" w:hAnsi="Cambria" w:cs="Cambria"/>
          <w:color w:val="000000"/>
          <w:sz w:val="24"/>
          <w:szCs w:val="24"/>
        </w:rPr>
      </w:pPr>
      <w:r w:rsidRPr="004F6E06">
        <w:rPr>
          <w:rFonts w:ascii="Cambria" w:eastAsia="Cambria" w:hAnsi="Cambria" w:cs="Cambria"/>
          <w:color w:val="000000"/>
          <w:sz w:val="24"/>
          <w:szCs w:val="24"/>
        </w:rPr>
        <w:t xml:space="preserve">Grassroots women hold the key organizing skills and knowledge needed to strengthen community resilience  capacities.  Community resilience agenda is built on reducing vulnerabilities and risks and promoting bottom-up risk-informed development. Knowledgeable of community development dynamics, grassroots women are positioned as key actors in designing recovery and reconstruction plans that would ensure inclusive and participatory approaches to building back better. </w:t>
      </w:r>
    </w:p>
    <w:p w14:paraId="00000028" w14:textId="77777777" w:rsidR="004D11C3" w:rsidRPr="004F6E06" w:rsidRDefault="004D11C3">
      <w:pPr>
        <w:pStyle w:val="normal0"/>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29" w14:textId="77777777" w:rsidR="004D11C3" w:rsidRPr="004F6E06" w:rsidRDefault="004D11C3">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14:paraId="0000002A" w14:textId="77777777" w:rsidR="004D11C3" w:rsidRPr="004F6E06" w:rsidRDefault="00987378">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r w:rsidRPr="004F6E06">
        <w:rPr>
          <w:rFonts w:ascii="Times New Roman" w:eastAsia="Times New Roman" w:hAnsi="Times New Roman" w:cs="Times New Roman"/>
          <w:sz w:val="24"/>
          <w:szCs w:val="24"/>
        </w:rPr>
        <w:t>We would also like for UN DRR to host an annual international grassroots women’s day that would become the platform for community led dialogue on linking household risks and vulnerabilities all the way to the global thinking about risk-informed development.</w:t>
      </w:r>
    </w:p>
    <w:p w14:paraId="0000002B" w14:textId="77777777" w:rsidR="004D11C3" w:rsidRPr="004F6E06" w:rsidRDefault="004D11C3">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14:paraId="0000002C" w14:textId="77777777" w:rsidR="004D11C3" w:rsidRPr="004F6E06" w:rsidRDefault="00987378">
      <w:pPr>
        <w:pStyle w:val="norm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4F6E06">
        <w:rPr>
          <w:rFonts w:ascii="Times New Roman" w:eastAsia="Times New Roman" w:hAnsi="Times New Roman" w:cs="Times New Roman"/>
          <w:color w:val="000000"/>
          <w:sz w:val="24"/>
          <w:szCs w:val="24"/>
        </w:rPr>
        <w:t xml:space="preserve">As CPP, we commit to continue our efforts to promote inclusive, </w:t>
      </w:r>
      <w:r w:rsidRPr="004F6E06">
        <w:rPr>
          <w:rFonts w:ascii="Times New Roman" w:eastAsia="Times New Roman" w:hAnsi="Times New Roman" w:cs="Times New Roman"/>
          <w:sz w:val="24"/>
          <w:szCs w:val="24"/>
        </w:rPr>
        <w:t>gender sensitive and women empowering,</w:t>
      </w:r>
      <w:r w:rsidRPr="004F6E06">
        <w:rPr>
          <w:rFonts w:ascii="Times New Roman" w:eastAsia="Times New Roman" w:hAnsi="Times New Roman" w:cs="Times New Roman"/>
          <w:color w:val="000000"/>
          <w:sz w:val="24"/>
          <w:szCs w:val="24"/>
        </w:rPr>
        <w:t xml:space="preserve"> bottom-up risk-informed development, to build multi-stakeholder partnerships</w:t>
      </w:r>
      <w:r w:rsidRPr="004F6E06">
        <w:rPr>
          <w:rFonts w:ascii="Times New Roman" w:eastAsia="Times New Roman" w:hAnsi="Times New Roman" w:cs="Times New Roman"/>
          <w:sz w:val="24"/>
          <w:szCs w:val="24"/>
        </w:rPr>
        <w:t xml:space="preserve"> with local governments, academia, businesses, governments, media, and all others to enhance and scale our work, we commit </w:t>
      </w:r>
      <w:r w:rsidRPr="004F6E06">
        <w:rPr>
          <w:rFonts w:ascii="Times New Roman" w:eastAsia="Times New Roman" w:hAnsi="Times New Roman" w:cs="Times New Roman"/>
          <w:color w:val="000000"/>
          <w:sz w:val="24"/>
          <w:szCs w:val="24"/>
        </w:rPr>
        <w:t xml:space="preserve">collect local data and generate an evidence base to inform DRR policies, strategies and programs. </w:t>
      </w:r>
    </w:p>
    <w:sectPr w:rsidR="004D11C3" w:rsidRPr="004F6E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4E244" w14:textId="77777777" w:rsidR="004F6E06" w:rsidRDefault="004F6E06" w:rsidP="004F6E06">
      <w:pPr>
        <w:spacing w:line="240" w:lineRule="auto"/>
      </w:pPr>
      <w:r>
        <w:separator/>
      </w:r>
    </w:p>
  </w:endnote>
  <w:endnote w:type="continuationSeparator" w:id="0">
    <w:p w14:paraId="7D17940B" w14:textId="77777777" w:rsidR="004F6E06" w:rsidRDefault="004F6E06" w:rsidP="004F6E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7E2BD" w14:textId="77777777" w:rsidR="004F6E06" w:rsidRDefault="004F6E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39BB1" w14:textId="021FA8E3" w:rsidR="004F6E06" w:rsidRDefault="004F6E06">
    <w:pPr>
      <w:pStyle w:val="Footer"/>
    </w:pPr>
    <w:r>
      <w:rPr>
        <w:noProof/>
        <w:lang w:val="en-US"/>
      </w:rPr>
      <w:drawing>
        <wp:inline distT="0" distB="0" distL="0" distR="0" wp14:anchorId="53AACAFE" wp14:editId="5D226360">
          <wp:extent cx="3086100" cy="571500"/>
          <wp:effectExtent l="0" t="0" r="12700" b="12700"/>
          <wp:docPr id="3" name="Picture 3" descr="Macintosh HD:Users:AnaGabriele:Desktop:HUAIROU:hc_high_res_6in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aGabriele:Desktop:HUAIROU:hc_high_res_6inc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9482" cy="572126"/>
                  </a:xfrm>
                  <a:prstGeom prst="rect">
                    <a:avLst/>
                  </a:prstGeom>
                  <a:noFill/>
                  <a:ln>
                    <a:noFill/>
                  </a:ln>
                </pic:spPr>
              </pic:pic>
            </a:graphicData>
          </a:graphic>
        </wp:inline>
      </w:drawing>
    </w:r>
    <w:bookmarkStart w:id="1" w:name="_GoBack"/>
    <w:r>
      <w:rPr>
        <w:noProof/>
        <w:lang w:val="en-US"/>
      </w:rPr>
      <w:drawing>
        <wp:inline distT="0" distB="0" distL="0" distR="0" wp14:anchorId="6F9628B5" wp14:editId="220E402A">
          <wp:extent cx="2743200" cy="604647"/>
          <wp:effectExtent l="0" t="0" r="0" b="5080"/>
          <wp:docPr id="4" name="Picture 4" descr="Macintosh HD:Users:AnaGabriele:Desktop:HUAIROU:GRO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aGabriele:Desktop:HUAIROU:GROOT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604647"/>
                  </a:xfrm>
                  <a:prstGeom prst="rect">
                    <a:avLst/>
                  </a:prstGeom>
                  <a:noFill/>
                  <a:ln>
                    <a:noFill/>
                  </a:ln>
                </pic:spPr>
              </pic:pic>
            </a:graphicData>
          </a:graphic>
        </wp:inline>
      </w:drawing>
    </w:r>
    <w:bookmarkEnd w:id="1"/>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13A70" w14:textId="77777777" w:rsidR="004F6E06" w:rsidRDefault="004F6E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7FB1F" w14:textId="77777777" w:rsidR="004F6E06" w:rsidRDefault="004F6E06" w:rsidP="004F6E06">
      <w:pPr>
        <w:spacing w:line="240" w:lineRule="auto"/>
      </w:pPr>
      <w:r>
        <w:separator/>
      </w:r>
    </w:p>
  </w:footnote>
  <w:footnote w:type="continuationSeparator" w:id="0">
    <w:p w14:paraId="27962234" w14:textId="77777777" w:rsidR="004F6E06" w:rsidRDefault="004F6E06" w:rsidP="004F6E0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BB460" w14:textId="77777777" w:rsidR="004F6E06" w:rsidRDefault="004F6E06">
    <w:pPr>
      <w:pStyle w:val="Header"/>
    </w:pPr>
    <w:sdt>
      <w:sdtPr>
        <w:id w:val="171999623"/>
        <w:placeholder>
          <w:docPart w:val="D61F2C4C3E34324383ECF3B7F30A1566"/>
        </w:placeholder>
        <w:temporary/>
        <w:showingPlcHdr/>
      </w:sdtPr>
      <w:sdtContent>
        <w:r>
          <w:t>[Type text]</w:t>
        </w:r>
      </w:sdtContent>
    </w:sdt>
    <w:r>
      <w:ptab w:relativeTo="margin" w:alignment="center" w:leader="none"/>
    </w:r>
    <w:sdt>
      <w:sdtPr>
        <w:id w:val="171999624"/>
        <w:placeholder>
          <w:docPart w:val="E6784D9604D1164886576FE421CDB1E4"/>
        </w:placeholder>
        <w:temporary/>
        <w:showingPlcHdr/>
      </w:sdtPr>
      <w:sdtContent>
        <w:r>
          <w:t>[Type text]</w:t>
        </w:r>
      </w:sdtContent>
    </w:sdt>
    <w:r>
      <w:ptab w:relativeTo="margin" w:alignment="right" w:leader="none"/>
    </w:r>
    <w:sdt>
      <w:sdtPr>
        <w:id w:val="171999625"/>
        <w:placeholder>
          <w:docPart w:val="54F06703D45CEC4EA0F5C30DBD438DF2"/>
        </w:placeholder>
        <w:temporary/>
        <w:showingPlcHdr/>
      </w:sdtPr>
      <w:sdtContent>
        <w:r>
          <w:t>[Type text]</w:t>
        </w:r>
      </w:sdtContent>
    </w:sdt>
  </w:p>
  <w:p w14:paraId="291F6946" w14:textId="77777777" w:rsidR="004F6E06" w:rsidRDefault="004F6E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DE802" w14:textId="2E3C2060" w:rsidR="004F6E06" w:rsidRDefault="004F6E06" w:rsidP="004F6E06">
    <w:pPr>
      <w:pStyle w:val="Header"/>
      <w:ind w:left="2880"/>
    </w:pPr>
    <w:r>
      <w:rPr>
        <w:noProof/>
        <w:lang w:val="en-US"/>
      </w:rPr>
      <w:drawing>
        <wp:inline distT="0" distB="0" distL="0" distR="0" wp14:anchorId="0D7F12CC" wp14:editId="2CC07208">
          <wp:extent cx="2400300" cy="1100714"/>
          <wp:effectExtent l="0" t="0" r="0" b="0"/>
          <wp:docPr id="1" name="Picture 1" descr="Macintosh HD:Users:AnaGabriele:Downloads: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aGabriele:Downloads:image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589" cy="1100846"/>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E54BA" w14:textId="77777777" w:rsidR="004F6E06" w:rsidRDefault="004F6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D11C3"/>
    <w:rsid w:val="004D11C3"/>
    <w:rsid w:val="004F6E06"/>
    <w:rsid w:val="00987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4F6E06"/>
    <w:pPr>
      <w:tabs>
        <w:tab w:val="center" w:pos="4320"/>
        <w:tab w:val="right" w:pos="8640"/>
      </w:tabs>
      <w:spacing w:line="240" w:lineRule="auto"/>
    </w:pPr>
  </w:style>
  <w:style w:type="character" w:customStyle="1" w:styleId="HeaderChar">
    <w:name w:val="Header Char"/>
    <w:basedOn w:val="DefaultParagraphFont"/>
    <w:link w:val="Header"/>
    <w:uiPriority w:val="99"/>
    <w:rsid w:val="004F6E06"/>
  </w:style>
  <w:style w:type="paragraph" w:styleId="Footer">
    <w:name w:val="footer"/>
    <w:basedOn w:val="Normal"/>
    <w:link w:val="FooterChar"/>
    <w:uiPriority w:val="99"/>
    <w:unhideWhenUsed/>
    <w:rsid w:val="004F6E06"/>
    <w:pPr>
      <w:tabs>
        <w:tab w:val="center" w:pos="4320"/>
        <w:tab w:val="right" w:pos="8640"/>
      </w:tabs>
      <w:spacing w:line="240" w:lineRule="auto"/>
    </w:pPr>
  </w:style>
  <w:style w:type="character" w:customStyle="1" w:styleId="FooterChar">
    <w:name w:val="Footer Char"/>
    <w:basedOn w:val="DefaultParagraphFont"/>
    <w:link w:val="Footer"/>
    <w:uiPriority w:val="99"/>
    <w:rsid w:val="004F6E06"/>
  </w:style>
  <w:style w:type="paragraph" w:styleId="BalloonText">
    <w:name w:val="Balloon Text"/>
    <w:basedOn w:val="Normal"/>
    <w:link w:val="BalloonTextChar"/>
    <w:uiPriority w:val="99"/>
    <w:semiHidden/>
    <w:unhideWhenUsed/>
    <w:rsid w:val="004F6E0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F6E0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4F6E06"/>
    <w:pPr>
      <w:tabs>
        <w:tab w:val="center" w:pos="4320"/>
        <w:tab w:val="right" w:pos="8640"/>
      </w:tabs>
      <w:spacing w:line="240" w:lineRule="auto"/>
    </w:pPr>
  </w:style>
  <w:style w:type="character" w:customStyle="1" w:styleId="HeaderChar">
    <w:name w:val="Header Char"/>
    <w:basedOn w:val="DefaultParagraphFont"/>
    <w:link w:val="Header"/>
    <w:uiPriority w:val="99"/>
    <w:rsid w:val="004F6E06"/>
  </w:style>
  <w:style w:type="paragraph" w:styleId="Footer">
    <w:name w:val="footer"/>
    <w:basedOn w:val="Normal"/>
    <w:link w:val="FooterChar"/>
    <w:uiPriority w:val="99"/>
    <w:unhideWhenUsed/>
    <w:rsid w:val="004F6E06"/>
    <w:pPr>
      <w:tabs>
        <w:tab w:val="center" w:pos="4320"/>
        <w:tab w:val="right" w:pos="8640"/>
      </w:tabs>
      <w:spacing w:line="240" w:lineRule="auto"/>
    </w:pPr>
  </w:style>
  <w:style w:type="character" w:customStyle="1" w:styleId="FooterChar">
    <w:name w:val="Footer Char"/>
    <w:basedOn w:val="DefaultParagraphFont"/>
    <w:link w:val="Footer"/>
    <w:uiPriority w:val="99"/>
    <w:rsid w:val="004F6E06"/>
  </w:style>
  <w:style w:type="paragraph" w:styleId="BalloonText">
    <w:name w:val="Balloon Text"/>
    <w:basedOn w:val="Normal"/>
    <w:link w:val="BalloonTextChar"/>
    <w:uiPriority w:val="99"/>
    <w:semiHidden/>
    <w:unhideWhenUsed/>
    <w:rsid w:val="004F6E0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F6E0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1F2C4C3E34324383ECF3B7F30A1566"/>
        <w:category>
          <w:name w:val="General"/>
          <w:gallery w:val="placeholder"/>
        </w:category>
        <w:types>
          <w:type w:val="bbPlcHdr"/>
        </w:types>
        <w:behaviors>
          <w:behavior w:val="content"/>
        </w:behaviors>
        <w:guid w:val="{1D089BD2-C1A7-1A48-8881-5B710E488D13}"/>
      </w:docPartPr>
      <w:docPartBody>
        <w:p w14:paraId="48EAB42C" w14:textId="73B4FDA1" w:rsidR="00000000" w:rsidRDefault="00902F8A" w:rsidP="00902F8A">
          <w:pPr>
            <w:pStyle w:val="D61F2C4C3E34324383ECF3B7F30A1566"/>
          </w:pPr>
          <w:r>
            <w:t>[Type text]</w:t>
          </w:r>
        </w:p>
      </w:docPartBody>
    </w:docPart>
    <w:docPart>
      <w:docPartPr>
        <w:name w:val="E6784D9604D1164886576FE421CDB1E4"/>
        <w:category>
          <w:name w:val="General"/>
          <w:gallery w:val="placeholder"/>
        </w:category>
        <w:types>
          <w:type w:val="bbPlcHdr"/>
        </w:types>
        <w:behaviors>
          <w:behavior w:val="content"/>
        </w:behaviors>
        <w:guid w:val="{61767DC3-AC79-704B-B6D7-141D494358C3}"/>
      </w:docPartPr>
      <w:docPartBody>
        <w:p w14:paraId="54482568" w14:textId="2811E812" w:rsidR="00000000" w:rsidRDefault="00902F8A" w:rsidP="00902F8A">
          <w:pPr>
            <w:pStyle w:val="E6784D9604D1164886576FE421CDB1E4"/>
          </w:pPr>
          <w:r>
            <w:t>[Type text]</w:t>
          </w:r>
        </w:p>
      </w:docPartBody>
    </w:docPart>
    <w:docPart>
      <w:docPartPr>
        <w:name w:val="54F06703D45CEC4EA0F5C30DBD438DF2"/>
        <w:category>
          <w:name w:val="General"/>
          <w:gallery w:val="placeholder"/>
        </w:category>
        <w:types>
          <w:type w:val="bbPlcHdr"/>
        </w:types>
        <w:behaviors>
          <w:behavior w:val="content"/>
        </w:behaviors>
        <w:guid w:val="{D0E344BD-9E51-004E-9EAE-1C11361AA048}"/>
      </w:docPartPr>
      <w:docPartBody>
        <w:p w14:paraId="1D0B7109" w14:textId="37AB8BD5" w:rsidR="00000000" w:rsidRDefault="00902F8A" w:rsidP="00902F8A">
          <w:pPr>
            <w:pStyle w:val="54F06703D45CEC4EA0F5C30DBD438DF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8A"/>
    <w:rsid w:val="00902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1F2C4C3E34324383ECF3B7F30A1566">
    <w:name w:val="D61F2C4C3E34324383ECF3B7F30A1566"/>
    <w:rsid w:val="00902F8A"/>
  </w:style>
  <w:style w:type="paragraph" w:customStyle="1" w:styleId="E6784D9604D1164886576FE421CDB1E4">
    <w:name w:val="E6784D9604D1164886576FE421CDB1E4"/>
    <w:rsid w:val="00902F8A"/>
  </w:style>
  <w:style w:type="paragraph" w:customStyle="1" w:styleId="54F06703D45CEC4EA0F5C30DBD438DF2">
    <w:name w:val="54F06703D45CEC4EA0F5C30DBD438DF2"/>
    <w:rsid w:val="00902F8A"/>
  </w:style>
  <w:style w:type="paragraph" w:customStyle="1" w:styleId="D6DDEF882A16BE44A30E1720462F915B">
    <w:name w:val="D6DDEF882A16BE44A30E1720462F915B"/>
    <w:rsid w:val="00902F8A"/>
  </w:style>
  <w:style w:type="paragraph" w:customStyle="1" w:styleId="E769516129669444BC91CDB56A55AC1C">
    <w:name w:val="E769516129669444BC91CDB56A55AC1C"/>
    <w:rsid w:val="00902F8A"/>
  </w:style>
  <w:style w:type="paragraph" w:customStyle="1" w:styleId="74CED1DE9F78E24EB7C322A3A5F3CB2C">
    <w:name w:val="74CED1DE9F78E24EB7C322A3A5F3CB2C"/>
    <w:rsid w:val="00902F8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1F2C4C3E34324383ECF3B7F30A1566">
    <w:name w:val="D61F2C4C3E34324383ECF3B7F30A1566"/>
    <w:rsid w:val="00902F8A"/>
  </w:style>
  <w:style w:type="paragraph" w:customStyle="1" w:styleId="E6784D9604D1164886576FE421CDB1E4">
    <w:name w:val="E6784D9604D1164886576FE421CDB1E4"/>
    <w:rsid w:val="00902F8A"/>
  </w:style>
  <w:style w:type="paragraph" w:customStyle="1" w:styleId="54F06703D45CEC4EA0F5C30DBD438DF2">
    <w:name w:val="54F06703D45CEC4EA0F5C30DBD438DF2"/>
    <w:rsid w:val="00902F8A"/>
  </w:style>
  <w:style w:type="paragraph" w:customStyle="1" w:styleId="D6DDEF882A16BE44A30E1720462F915B">
    <w:name w:val="D6DDEF882A16BE44A30E1720462F915B"/>
    <w:rsid w:val="00902F8A"/>
  </w:style>
  <w:style w:type="paragraph" w:customStyle="1" w:styleId="E769516129669444BC91CDB56A55AC1C">
    <w:name w:val="E769516129669444BC91CDB56A55AC1C"/>
    <w:rsid w:val="00902F8A"/>
  </w:style>
  <w:style w:type="paragraph" w:customStyle="1" w:styleId="74CED1DE9F78E24EB7C322A3A5F3CB2C">
    <w:name w:val="74CED1DE9F78E24EB7C322A3A5F3CB2C"/>
    <w:rsid w:val="00902F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66186-1FEE-244A-8028-C182ABC3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974</Words>
  <Characters>5555</Characters>
  <Application>Microsoft Macintosh Word</Application>
  <DocSecurity>0</DocSecurity>
  <Lines>46</Lines>
  <Paragraphs>13</Paragraphs>
  <ScaleCrop>false</ScaleCrop>
  <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Gabriele Sabancevaite</cp:lastModifiedBy>
  <cp:revision>3</cp:revision>
  <dcterms:created xsi:type="dcterms:W3CDTF">2019-05-17T06:14:00Z</dcterms:created>
  <dcterms:modified xsi:type="dcterms:W3CDTF">2019-05-17T06:29:00Z</dcterms:modified>
</cp:coreProperties>
</file>