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061B" w14:textId="77777777" w:rsidR="007D7331" w:rsidRDefault="007D7331" w:rsidP="000E282D">
      <w:pPr>
        <w:widowControl w:val="0"/>
        <w:autoSpaceDE w:val="0"/>
        <w:autoSpaceDN w:val="0"/>
        <w:adjustRightInd w:val="0"/>
        <w:rPr>
          <w:rFonts w:ascii="Candara" w:hAnsi="Candara" w:cs="Verdana"/>
          <w:color w:val="373737"/>
          <w:sz w:val="32"/>
          <w:szCs w:val="32"/>
        </w:rPr>
      </w:pPr>
      <w:bookmarkStart w:id="0" w:name="_GoBack"/>
      <w:bookmarkEnd w:id="0"/>
      <w:r w:rsidRPr="008D39E9">
        <w:rPr>
          <w:noProof/>
          <w:lang w:val="en-US"/>
        </w:rPr>
        <mc:AlternateContent>
          <mc:Choice Requires="wps">
            <w:drawing>
              <wp:anchor distT="0" distB="0" distL="114300" distR="114300" simplePos="0" relativeHeight="251659264" behindDoc="0" locked="0" layoutInCell="1" allowOverlap="1" wp14:anchorId="45F0782E" wp14:editId="377A1CC2">
                <wp:simplePos x="0" y="0"/>
                <wp:positionH relativeFrom="column">
                  <wp:posOffset>-353060</wp:posOffset>
                </wp:positionH>
                <wp:positionV relativeFrom="paragraph">
                  <wp:posOffset>-250825</wp:posOffset>
                </wp:positionV>
                <wp:extent cx="778510" cy="923925"/>
                <wp:effectExtent l="0" t="0" r="2159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923925"/>
                        </a:xfrm>
                        <a:prstGeom prst="rect">
                          <a:avLst/>
                        </a:prstGeom>
                        <a:solidFill>
                          <a:srgbClr val="1F497D"/>
                        </a:solidFill>
                        <a:ln w="25400" cap="flat" cmpd="sng" algn="ctr">
                          <a:solidFill>
                            <a:srgbClr val="4F81BD"/>
                          </a:solidFill>
                          <a:prstDash val="solid"/>
                          <a:headEnd/>
                          <a:tailEnd/>
                        </a:ln>
                        <a:effectLst/>
                      </wps:spPr>
                      <wps:txbx>
                        <w:txbxContent>
                          <w:p w14:paraId="5BDE6CA8" w14:textId="77777777" w:rsidR="008A74C7" w:rsidRDefault="008A74C7" w:rsidP="007D7331">
                            <w:pPr>
                              <w:pStyle w:val="NormalWeb"/>
                              <w:spacing w:before="0" w:beforeAutospacing="0" w:after="200" w:afterAutospacing="0" w:line="276" w:lineRule="auto"/>
                              <w:jc w:val="center"/>
                              <w:rPr>
                                <w:rFonts w:ascii="Calibri" w:eastAsia="Calibri" w:hAnsi="Calibri"/>
                                <w:b/>
                                <w:bCs/>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D39E9">
                              <w:rPr>
                                <w:rFonts w:ascii="Calibri" w:eastAsia="Calibri" w:hAnsi="Calibri"/>
                                <w:noProof/>
                                <w:sz w:val="22"/>
                                <w:szCs w:val="22"/>
                                <w:lang w:eastAsia="en-US"/>
                              </w:rPr>
                              <w:drawing>
                                <wp:inline distT="0" distB="0" distL="0" distR="0" wp14:anchorId="0584E672" wp14:editId="56894BB9">
                                  <wp:extent cx="476250" cy="447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p w14:paraId="7EFB524D" w14:textId="77777777" w:rsidR="008A74C7" w:rsidRDefault="008A74C7" w:rsidP="007D7331">
                            <w:pPr>
                              <w:pStyle w:val="NormalWeb"/>
                              <w:spacing w:before="0" w:beforeAutospacing="0" w:after="200" w:afterAutospacing="0" w:line="276" w:lineRule="auto"/>
                              <w:jc w:val="center"/>
                            </w:pPr>
                            <w:r w:rsidRPr="008D39E9">
                              <w:rPr>
                                <w:rFonts w:ascii="Calibri" w:eastAsia="Calibri" w:hAnsi="Calibri"/>
                                <w:b/>
                                <w:bCs/>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REPARC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0782E" id="_x0000_t202" coordsize="21600,21600" o:spt="202" path="m,l,21600r21600,l21600,xe">
                <v:stroke joinstyle="miter"/>
                <v:path gradientshapeok="t" o:connecttype="rect"/>
              </v:shapetype>
              <v:shape id="Zone de texte 2" o:spid="_x0000_s1026" type="#_x0000_t202" style="position:absolute;margin-left:-27.8pt;margin-top:-19.75pt;width:61.3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" fillcolor="#1f497d" strokecolor="#4f81bd" strokeweight="2pt">
                <v:textbox>
                  <w:txbxContent>
                    <w:p w14:paraId="5BDE6CA8" w14:textId="77777777" w:rsidR="008A74C7" w:rsidRDefault="008A74C7" w:rsidP="007D7331">
                      <w:pPr>
                        <w:pStyle w:val="NormalWeb"/>
                        <w:spacing w:before="0" w:beforeAutospacing="0" w:after="200" w:afterAutospacing="0" w:line="276" w:lineRule="auto"/>
                        <w:jc w:val="center"/>
                        <w:rPr>
                          <w:rFonts w:ascii="Calibri" w:eastAsia="Calibri" w:hAnsi="Calibri"/>
                          <w:b/>
                          <w:bCs/>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D39E9">
                        <w:rPr>
                          <w:rFonts w:ascii="Calibri" w:eastAsia="Calibri" w:hAnsi="Calibri"/>
                          <w:noProof/>
                          <w:sz w:val="22"/>
                          <w:szCs w:val="22"/>
                          <w:lang w:eastAsia="en-US"/>
                        </w:rPr>
                        <w:drawing>
                          <wp:inline distT="0" distB="0" distL="0" distR="0" wp14:anchorId="0584E672" wp14:editId="56894BB9">
                            <wp:extent cx="476250" cy="447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p w14:paraId="7EFB524D" w14:textId="77777777" w:rsidR="008A74C7" w:rsidRDefault="008A74C7" w:rsidP="007D7331">
                      <w:pPr>
                        <w:pStyle w:val="NormalWeb"/>
                        <w:spacing w:before="0" w:beforeAutospacing="0" w:after="200" w:afterAutospacing="0" w:line="276" w:lineRule="auto"/>
                        <w:jc w:val="center"/>
                      </w:pPr>
                      <w:r w:rsidRPr="008D39E9">
                        <w:rPr>
                          <w:rFonts w:ascii="Calibri" w:eastAsia="Calibri" w:hAnsi="Calibri"/>
                          <w:b/>
                          <w:bCs/>
                          <w:color w:val="auto"/>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REPARC</w:t>
                      </w:r>
                    </w:p>
                  </w:txbxContent>
                </v:textbox>
              </v:shape>
            </w:pict>
          </mc:Fallback>
        </mc:AlternateContent>
      </w:r>
      <w:r>
        <w:rPr>
          <w:rFonts w:ascii="Candara" w:hAnsi="Candara" w:cs="Verdana"/>
          <w:color w:val="373737"/>
          <w:sz w:val="32"/>
          <w:szCs w:val="32"/>
        </w:rPr>
        <w:t xml:space="preserve">           </w:t>
      </w:r>
    </w:p>
    <w:p w14:paraId="5B4CA0DB" w14:textId="6511EE0A" w:rsidR="007D7331" w:rsidRPr="007D7331" w:rsidRDefault="007D7331" w:rsidP="000E282D">
      <w:pPr>
        <w:widowControl w:val="0"/>
        <w:autoSpaceDE w:val="0"/>
        <w:autoSpaceDN w:val="0"/>
        <w:adjustRightInd w:val="0"/>
        <w:rPr>
          <w:rFonts w:ascii="Times New Roman" w:hAnsi="Times New Roman" w:cs="Times New Roman"/>
          <w:b/>
          <w:color w:val="373737"/>
          <w:szCs w:val="32"/>
        </w:rPr>
      </w:pPr>
      <w:r>
        <w:rPr>
          <w:rFonts w:ascii="Candara" w:hAnsi="Candara" w:cs="Verdana"/>
          <w:color w:val="373737"/>
          <w:sz w:val="32"/>
          <w:szCs w:val="32"/>
        </w:rPr>
        <w:t xml:space="preserve">          </w:t>
      </w:r>
      <w:r w:rsidRPr="007D7331">
        <w:rPr>
          <w:rFonts w:ascii="Times New Roman" w:eastAsia="Times New Roman" w:hAnsi="Times New Roman" w:cs="Times New Roman"/>
          <w:b/>
          <w:i/>
          <w:color w:val="000000"/>
          <w:sz w:val="22"/>
          <w:lang w:eastAsia="fr-FR"/>
        </w:rPr>
        <w:t>Réseau des Parlementaires pour la Résilience aux Catastrophes en Afrique Centrale</w:t>
      </w:r>
    </w:p>
    <w:p w14:paraId="25C3E506" w14:textId="77777777" w:rsidR="007D7331" w:rsidRPr="007D7331" w:rsidRDefault="007D7331" w:rsidP="000E282D">
      <w:pPr>
        <w:widowControl w:val="0"/>
        <w:autoSpaceDE w:val="0"/>
        <w:autoSpaceDN w:val="0"/>
        <w:adjustRightInd w:val="0"/>
        <w:rPr>
          <w:rFonts w:ascii="Times New Roman" w:hAnsi="Times New Roman" w:cs="Times New Roman"/>
          <w:color w:val="373737"/>
          <w:sz w:val="22"/>
          <w:szCs w:val="32"/>
        </w:rPr>
      </w:pPr>
    </w:p>
    <w:p w14:paraId="4A01343F" w14:textId="7E5F9E4C" w:rsidR="000E282D" w:rsidRDefault="000E282D" w:rsidP="000E282D">
      <w:pPr>
        <w:widowControl w:val="0"/>
        <w:autoSpaceDE w:val="0"/>
        <w:autoSpaceDN w:val="0"/>
        <w:adjustRightInd w:val="0"/>
        <w:rPr>
          <w:rFonts w:ascii="Candara" w:hAnsi="Candara" w:cs="Verdana"/>
          <w:color w:val="373737"/>
          <w:sz w:val="32"/>
          <w:szCs w:val="32"/>
        </w:rPr>
      </w:pPr>
    </w:p>
    <w:p w14:paraId="11B10BB0" w14:textId="77777777" w:rsidR="007D7331" w:rsidRDefault="007D7331" w:rsidP="000E282D">
      <w:pPr>
        <w:widowControl w:val="0"/>
        <w:autoSpaceDE w:val="0"/>
        <w:autoSpaceDN w:val="0"/>
        <w:adjustRightInd w:val="0"/>
        <w:rPr>
          <w:rFonts w:ascii="Candara" w:hAnsi="Candara" w:cs="Verdana"/>
          <w:color w:val="373737"/>
          <w:sz w:val="32"/>
          <w:szCs w:val="32"/>
        </w:rPr>
      </w:pPr>
    </w:p>
    <w:p w14:paraId="5FB5087B" w14:textId="77777777" w:rsidR="007D7331" w:rsidRDefault="007D7331" w:rsidP="007D7331">
      <w:pPr>
        <w:pStyle w:val="Sansinterligne1"/>
        <w:jc w:val="center"/>
        <w:rPr>
          <w:rFonts w:ascii="Arial Rounded MT Bold" w:hAnsi="Arial Rounded MT Bold" w:cs="Arial"/>
          <w:b/>
          <w:bCs/>
          <w:sz w:val="28"/>
          <w:szCs w:val="28"/>
          <w:bdr w:val="none" w:sz="0" w:space="0" w:color="auto" w:frame="1"/>
          <w:shd w:val="clear" w:color="auto" w:fill="FFFFFF"/>
          <w:lang w:eastAsia="fr-FR"/>
        </w:rPr>
      </w:pPr>
      <w:r w:rsidRPr="00FB7637">
        <w:rPr>
          <w:rFonts w:ascii="Arial Rounded MT Bold" w:hAnsi="Arial Rounded MT Bold" w:cs="Arial"/>
          <w:b/>
          <w:bCs/>
          <w:sz w:val="28"/>
          <w:szCs w:val="28"/>
          <w:bdr w:val="none" w:sz="0" w:space="0" w:color="auto" w:frame="1"/>
          <w:shd w:val="clear" w:color="auto" w:fill="FFFFFF"/>
          <w:lang w:eastAsia="fr-FR"/>
        </w:rPr>
        <w:t>6</w:t>
      </w:r>
      <w:r w:rsidRPr="00FB7637">
        <w:rPr>
          <w:rFonts w:ascii="Arial Rounded MT Bold" w:hAnsi="Arial Rounded MT Bold" w:cs="Arial"/>
          <w:b/>
          <w:bCs/>
          <w:sz w:val="28"/>
          <w:szCs w:val="28"/>
          <w:bdr w:val="none" w:sz="0" w:space="0" w:color="auto" w:frame="1"/>
          <w:shd w:val="clear" w:color="auto" w:fill="FFFFFF"/>
          <w:vertAlign w:val="superscript"/>
          <w:lang w:eastAsia="fr-FR"/>
        </w:rPr>
        <w:t>ème</w:t>
      </w:r>
      <w:r w:rsidRPr="00FB7637">
        <w:rPr>
          <w:rFonts w:ascii="Arial Rounded MT Bold" w:hAnsi="Arial Rounded MT Bold" w:cs="Arial"/>
          <w:b/>
          <w:bCs/>
          <w:sz w:val="28"/>
          <w:szCs w:val="28"/>
          <w:bdr w:val="none" w:sz="0" w:space="0" w:color="auto" w:frame="1"/>
          <w:shd w:val="clear" w:color="auto" w:fill="FFFFFF"/>
          <w:lang w:eastAsia="fr-FR"/>
        </w:rPr>
        <w:t xml:space="preserve"> Plateforme Mondiale pour la</w:t>
      </w:r>
    </w:p>
    <w:p w14:paraId="3F134AF9" w14:textId="77777777" w:rsidR="007D7331" w:rsidRDefault="007D7331" w:rsidP="007D7331">
      <w:pPr>
        <w:pStyle w:val="Sansinterligne1"/>
        <w:jc w:val="center"/>
        <w:rPr>
          <w:rFonts w:ascii="Arial Rounded MT Bold" w:hAnsi="Arial Rounded MT Bold" w:cs="Arial"/>
          <w:b/>
          <w:bCs/>
          <w:sz w:val="28"/>
          <w:szCs w:val="28"/>
          <w:bdr w:val="none" w:sz="0" w:space="0" w:color="auto" w:frame="1"/>
          <w:shd w:val="clear" w:color="auto" w:fill="FFFFFF"/>
          <w:lang w:eastAsia="fr-FR"/>
        </w:rPr>
      </w:pPr>
      <w:r w:rsidRPr="00FB7637">
        <w:rPr>
          <w:rFonts w:ascii="Arial Rounded MT Bold" w:hAnsi="Arial Rounded MT Bold" w:cs="Arial"/>
          <w:b/>
          <w:bCs/>
          <w:sz w:val="28"/>
          <w:szCs w:val="28"/>
          <w:bdr w:val="none" w:sz="0" w:space="0" w:color="auto" w:frame="1"/>
          <w:shd w:val="clear" w:color="auto" w:fill="FFFFFF"/>
          <w:lang w:eastAsia="fr-FR"/>
        </w:rPr>
        <w:t>Réduction des Risques de Catastrophes</w:t>
      </w:r>
    </w:p>
    <w:p w14:paraId="623008B3" w14:textId="77777777" w:rsidR="007D7331" w:rsidRPr="00FB7637" w:rsidRDefault="007D7331" w:rsidP="007D7331">
      <w:pPr>
        <w:pStyle w:val="Sansinterligne1"/>
        <w:jc w:val="center"/>
        <w:rPr>
          <w:rFonts w:ascii="Arial Rounded MT Bold" w:hAnsi="Arial Rounded MT Bold" w:cs="Arial"/>
          <w:b/>
          <w:bCs/>
          <w:color w:val="000000" w:themeColor="text1"/>
          <w:sz w:val="28"/>
          <w:szCs w:val="28"/>
          <w:bdr w:val="none" w:sz="0" w:space="0" w:color="auto" w:frame="1"/>
          <w:shd w:val="clear" w:color="auto" w:fill="FFFFFF"/>
          <w:lang w:eastAsia="fr-FR"/>
        </w:rPr>
      </w:pPr>
      <w:r w:rsidRPr="00FB7637">
        <w:rPr>
          <w:rFonts w:ascii="NeuzeitGro" w:hAnsi="NeuzeitGro"/>
          <w:b/>
          <w:bCs/>
          <w:i/>
          <w:color w:val="000000" w:themeColor="text1"/>
          <w:sz w:val="20"/>
          <w:szCs w:val="20"/>
        </w:rPr>
        <w:t xml:space="preserve">Les dividendes de la résilience : </w:t>
      </w:r>
      <w:r w:rsidRPr="00FB7637">
        <w:rPr>
          <w:rFonts w:ascii="NeuzeitGro" w:hAnsi="NeuzeitGro"/>
          <w:i/>
          <w:color w:val="000000" w:themeColor="text1"/>
          <w:sz w:val="20"/>
          <w:szCs w:val="20"/>
        </w:rPr>
        <w:t>Vers des sociétés durables et inclusives</w:t>
      </w:r>
    </w:p>
    <w:p w14:paraId="67CA977D" w14:textId="77777777" w:rsidR="007D7331" w:rsidRPr="00FB7637" w:rsidRDefault="007D7331" w:rsidP="007D7331">
      <w:pPr>
        <w:pStyle w:val="Sansinterligne1"/>
        <w:rPr>
          <w:rFonts w:asciiTheme="minorHAnsi" w:hAnsiTheme="minorHAnsi" w:cs="Arial"/>
          <w:b/>
          <w:bCs/>
          <w:color w:val="000000" w:themeColor="text1"/>
          <w:sz w:val="28"/>
          <w:szCs w:val="28"/>
          <w:bdr w:val="none" w:sz="0" w:space="0" w:color="auto" w:frame="1"/>
          <w:shd w:val="clear" w:color="auto" w:fill="FFFFFF"/>
          <w:lang w:eastAsia="fr-FR"/>
        </w:rPr>
      </w:pPr>
    </w:p>
    <w:p w14:paraId="622275CB" w14:textId="77777777" w:rsidR="007D7331" w:rsidRPr="00FB7637" w:rsidRDefault="007D7331" w:rsidP="007D7331">
      <w:pPr>
        <w:pStyle w:val="Sansinterligne1"/>
        <w:jc w:val="center"/>
        <w:rPr>
          <w:rFonts w:asciiTheme="minorHAnsi" w:hAnsiTheme="minorHAnsi" w:cs="Arial"/>
        </w:rPr>
      </w:pPr>
      <w:r w:rsidRPr="00FB7637">
        <w:rPr>
          <w:rFonts w:asciiTheme="minorHAnsi" w:hAnsiTheme="minorHAnsi" w:cs="Arial"/>
          <w:bCs/>
          <w:bdr w:val="none" w:sz="0" w:space="0" w:color="auto" w:frame="1"/>
          <w:shd w:val="clear" w:color="auto" w:fill="FFFFFF"/>
          <w:lang w:eastAsia="fr-FR"/>
        </w:rPr>
        <w:t>13 – 17 mai 2019, Centre Internationale de Conférences</w:t>
      </w:r>
      <w:r>
        <w:rPr>
          <w:rFonts w:asciiTheme="minorHAnsi" w:hAnsiTheme="minorHAnsi" w:cs="Arial"/>
          <w:bCs/>
          <w:bdr w:val="none" w:sz="0" w:space="0" w:color="auto" w:frame="1"/>
          <w:shd w:val="clear" w:color="auto" w:fill="FFFFFF"/>
          <w:lang w:eastAsia="fr-FR"/>
        </w:rPr>
        <w:t xml:space="preserve"> de</w:t>
      </w:r>
      <w:r w:rsidRPr="00FB7637">
        <w:rPr>
          <w:rFonts w:asciiTheme="minorHAnsi" w:hAnsiTheme="minorHAnsi" w:cs="Arial"/>
          <w:bCs/>
          <w:bdr w:val="none" w:sz="0" w:space="0" w:color="auto" w:frame="1"/>
          <w:shd w:val="clear" w:color="auto" w:fill="FFFFFF"/>
          <w:lang w:eastAsia="fr-FR"/>
        </w:rPr>
        <w:t xml:space="preserve"> Genève</w:t>
      </w:r>
      <w:r>
        <w:rPr>
          <w:rFonts w:asciiTheme="minorHAnsi" w:hAnsiTheme="minorHAnsi" w:cs="Arial"/>
          <w:bCs/>
          <w:bdr w:val="none" w:sz="0" w:space="0" w:color="auto" w:frame="1"/>
          <w:shd w:val="clear" w:color="auto" w:fill="FFFFFF"/>
          <w:lang w:eastAsia="fr-FR"/>
        </w:rPr>
        <w:t xml:space="preserve"> (CICG)</w:t>
      </w:r>
      <w:r w:rsidRPr="00FB7637">
        <w:rPr>
          <w:rFonts w:asciiTheme="minorHAnsi" w:hAnsiTheme="minorHAnsi" w:cs="Arial"/>
          <w:bCs/>
          <w:bdr w:val="none" w:sz="0" w:space="0" w:color="auto" w:frame="1"/>
          <w:shd w:val="clear" w:color="auto" w:fill="FFFFFF"/>
          <w:lang w:eastAsia="fr-FR"/>
        </w:rPr>
        <w:t>, Suisse</w:t>
      </w:r>
    </w:p>
    <w:p w14:paraId="7A4165AA" w14:textId="77777777" w:rsidR="007D7331" w:rsidRDefault="007D7331" w:rsidP="000E282D">
      <w:pPr>
        <w:widowControl w:val="0"/>
        <w:autoSpaceDE w:val="0"/>
        <w:autoSpaceDN w:val="0"/>
        <w:adjustRightInd w:val="0"/>
        <w:rPr>
          <w:rFonts w:ascii="Candara" w:hAnsi="Candara" w:cs="Verdana"/>
          <w:color w:val="373737"/>
          <w:sz w:val="32"/>
          <w:szCs w:val="32"/>
        </w:rPr>
      </w:pPr>
    </w:p>
    <w:p w14:paraId="58697DE6" w14:textId="77777777" w:rsidR="007D7331" w:rsidRDefault="007D7331" w:rsidP="000E282D">
      <w:pPr>
        <w:widowControl w:val="0"/>
        <w:autoSpaceDE w:val="0"/>
        <w:autoSpaceDN w:val="0"/>
        <w:adjustRightInd w:val="0"/>
        <w:rPr>
          <w:rFonts w:ascii="Candara" w:hAnsi="Candara" w:cs="Verdana"/>
          <w:color w:val="373737"/>
          <w:sz w:val="32"/>
          <w:szCs w:val="32"/>
        </w:rPr>
      </w:pPr>
    </w:p>
    <w:p w14:paraId="501A25E5" w14:textId="47391BD4" w:rsidR="007D7331" w:rsidRPr="007D7331" w:rsidRDefault="007D7331" w:rsidP="000E282D">
      <w:pPr>
        <w:widowControl w:val="0"/>
        <w:autoSpaceDE w:val="0"/>
        <w:autoSpaceDN w:val="0"/>
        <w:adjustRightInd w:val="0"/>
        <w:rPr>
          <w:rFonts w:ascii="Candara" w:hAnsi="Candara" w:cs="Verdana"/>
          <w:color w:val="373737"/>
          <w:sz w:val="32"/>
          <w:szCs w:val="32"/>
        </w:rPr>
      </w:pPr>
      <w:r>
        <w:rPr>
          <w:rFonts w:ascii="Arial Black" w:hAnsi="Arial Black" w:cs="Arial"/>
          <w:noProof/>
          <w:sz w:val="32"/>
          <w:szCs w:val="32"/>
          <w:lang w:val="en-US"/>
        </w:rPr>
        <mc:AlternateContent>
          <mc:Choice Requires="wps">
            <w:drawing>
              <wp:anchor distT="0" distB="0" distL="114300" distR="114300" simplePos="0" relativeHeight="251661312" behindDoc="0" locked="0" layoutInCell="1" allowOverlap="1" wp14:anchorId="74ED7857" wp14:editId="552EAA20">
                <wp:simplePos x="0" y="0"/>
                <wp:positionH relativeFrom="column">
                  <wp:posOffset>855980</wp:posOffset>
                </wp:positionH>
                <wp:positionV relativeFrom="paragraph">
                  <wp:posOffset>15240</wp:posOffset>
                </wp:positionV>
                <wp:extent cx="4229100" cy="24003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42291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741FBF" w14:textId="77777777" w:rsidR="008A74C7" w:rsidRPr="00321F07" w:rsidRDefault="008A74C7" w:rsidP="007D7331">
                            <w:pPr>
                              <w:rPr>
                                <w:rFonts w:ascii="Times New Roman" w:eastAsia="Times New Roman" w:hAnsi="Times New Roman"/>
                                <w:lang w:eastAsia="fr-FR"/>
                              </w:rPr>
                            </w:pPr>
                            <w:r w:rsidRPr="00321F07">
                              <w:rPr>
                                <w:rFonts w:ascii="Times New Roman" w:eastAsia="Times New Roman" w:hAnsi="Times New Roman"/>
                                <w:lang w:eastAsia="fr-FR"/>
                              </w:rPr>
                              <w:fldChar w:fldCharType="begin"/>
                            </w:r>
                            <w:r>
                              <w:rPr>
                                <w:rFonts w:ascii="Times New Roman" w:eastAsia="Times New Roman" w:hAnsi="Times New Roman"/>
                                <w:lang w:eastAsia="fr-FR"/>
                              </w:rPr>
                              <w:instrText xml:space="preserve"> INCLUDEPICTURE "C:\\var\\folders\\f7\\yp8pn0r53pz713d6pb6nw_fh0000gn\\T\\com.microsoft.Word\\WebArchiveCopyPasteTempFiles\\global-platform-2019-logo.jpg" \* MERGEFORMAT </w:instrText>
                            </w:r>
                            <w:r w:rsidRPr="00321F07">
                              <w:rPr>
                                <w:rFonts w:ascii="Times New Roman" w:eastAsia="Times New Roman" w:hAnsi="Times New Roman"/>
                                <w:lang w:eastAsia="fr-FR"/>
                              </w:rPr>
                              <w:fldChar w:fldCharType="separate"/>
                            </w:r>
                            <w:r w:rsidRPr="00321F07">
                              <w:rPr>
                                <w:rFonts w:ascii="Times New Roman" w:eastAsia="Times New Roman" w:hAnsi="Times New Roman"/>
                                <w:noProof/>
                                <w:lang w:val="en-US"/>
                              </w:rPr>
                              <w:drawing>
                                <wp:inline distT="0" distB="0" distL="0" distR="0" wp14:anchorId="670969A7" wp14:editId="6F2706B4">
                                  <wp:extent cx="4046220" cy="1403985"/>
                                  <wp:effectExtent l="0" t="0" r="5080" b="5715"/>
                                  <wp:docPr id="9" name="Image 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 GP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220" cy="1403985"/>
                                          </a:xfrm>
                                          <a:prstGeom prst="rect">
                                            <a:avLst/>
                                          </a:prstGeom>
                                          <a:noFill/>
                                          <a:ln>
                                            <a:noFill/>
                                          </a:ln>
                                        </pic:spPr>
                                      </pic:pic>
                                    </a:graphicData>
                                  </a:graphic>
                                </wp:inline>
                              </w:drawing>
                            </w:r>
                            <w:r w:rsidRPr="00321F07">
                              <w:rPr>
                                <w:rFonts w:ascii="Times New Roman" w:eastAsia="Times New Roman" w:hAnsi="Times New Roman"/>
                                <w:lang w:eastAsia="fr-FR"/>
                              </w:rPr>
                              <w:fldChar w:fldCharType="end"/>
                            </w:r>
                          </w:p>
                          <w:p w14:paraId="00F2A574" w14:textId="77777777" w:rsidR="008A74C7" w:rsidRDefault="008A74C7" w:rsidP="007D7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D7857" id="_x0000_s1027" type="#_x0000_t202" style="position:absolute;margin-left:67.4pt;margin-top:1.2pt;width:333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" filled="f" stroked="f">
                <v:textbox>
                  <w:txbxContent>
                    <w:p w14:paraId="0B741FBF" w14:textId="77777777" w:rsidR="008A74C7" w:rsidRPr="00321F07" w:rsidRDefault="008A74C7" w:rsidP="007D7331">
                      <w:pPr>
                        <w:rPr>
                          <w:rFonts w:ascii="Times New Roman" w:eastAsia="Times New Roman" w:hAnsi="Times New Roman"/>
                          <w:lang w:eastAsia="fr-FR"/>
                        </w:rPr>
                      </w:pPr>
                      <w:r w:rsidRPr="00321F07">
                        <w:rPr>
                          <w:rFonts w:ascii="Times New Roman" w:eastAsia="Times New Roman" w:hAnsi="Times New Roman"/>
                          <w:lang w:eastAsia="fr-FR"/>
                        </w:rPr>
                        <w:fldChar w:fldCharType="begin"/>
                      </w:r>
                      <w:r>
                        <w:rPr>
                          <w:rFonts w:ascii="Times New Roman" w:eastAsia="Times New Roman" w:hAnsi="Times New Roman"/>
                          <w:lang w:eastAsia="fr-FR"/>
                        </w:rPr>
                        <w:instrText xml:space="preserve"> INCLUDEPICTURE "C:\\var\\folders\\f7\\yp8pn0r53pz713d6pb6nw_fh0000gn\\T\\com.microsoft.Word\\WebArchiveCopyPasteTempFiles\\global-platform-2019-logo.jpg" \* MERGEFORMAT </w:instrText>
                      </w:r>
                      <w:r w:rsidRPr="00321F07">
                        <w:rPr>
                          <w:rFonts w:ascii="Times New Roman" w:eastAsia="Times New Roman" w:hAnsi="Times New Roman"/>
                          <w:lang w:eastAsia="fr-FR"/>
                        </w:rPr>
                        <w:fldChar w:fldCharType="separate"/>
                      </w:r>
                      <w:r w:rsidRPr="00321F07">
                        <w:rPr>
                          <w:rFonts w:ascii="Times New Roman" w:eastAsia="Times New Roman" w:hAnsi="Times New Roman"/>
                          <w:noProof/>
                          <w:lang w:val="en-US"/>
                        </w:rPr>
                        <w:drawing>
                          <wp:inline distT="0" distB="0" distL="0" distR="0" wp14:anchorId="670969A7" wp14:editId="6F2706B4">
                            <wp:extent cx="4046220" cy="1403985"/>
                            <wp:effectExtent l="0" t="0" r="5080" b="5715"/>
                            <wp:docPr id="9" name="Image 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 GP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220" cy="1403985"/>
                                    </a:xfrm>
                                    <a:prstGeom prst="rect">
                                      <a:avLst/>
                                    </a:prstGeom>
                                    <a:noFill/>
                                    <a:ln>
                                      <a:noFill/>
                                    </a:ln>
                                  </pic:spPr>
                                </pic:pic>
                              </a:graphicData>
                            </a:graphic>
                          </wp:inline>
                        </w:drawing>
                      </w:r>
                      <w:r w:rsidRPr="00321F07">
                        <w:rPr>
                          <w:rFonts w:ascii="Times New Roman" w:eastAsia="Times New Roman" w:hAnsi="Times New Roman"/>
                          <w:lang w:eastAsia="fr-FR"/>
                        </w:rPr>
                        <w:fldChar w:fldCharType="end"/>
                      </w:r>
                    </w:p>
                    <w:p w14:paraId="00F2A574" w14:textId="77777777" w:rsidR="008A74C7" w:rsidRDefault="008A74C7" w:rsidP="007D7331"/>
                  </w:txbxContent>
                </v:textbox>
                <w10:wrap type="square"/>
              </v:shape>
            </w:pict>
          </mc:Fallback>
        </mc:AlternateContent>
      </w:r>
    </w:p>
    <w:p w14:paraId="620FB2D3" w14:textId="781E2AD3" w:rsidR="007D7331" w:rsidRPr="004D091A" w:rsidRDefault="007D7331" w:rsidP="007D7331">
      <w:pPr>
        <w:pStyle w:val="Sansinterligne1"/>
        <w:jc w:val="center"/>
        <w:rPr>
          <w:rFonts w:ascii="Arial Black" w:hAnsi="Arial Black" w:cs="Arial"/>
          <w:sz w:val="32"/>
          <w:szCs w:val="32"/>
        </w:rPr>
      </w:pPr>
      <w:r w:rsidRPr="004D091A">
        <w:rPr>
          <w:rFonts w:ascii="Arial Black" w:hAnsi="Arial Black" w:cs="Arial"/>
          <w:sz w:val="32"/>
          <w:szCs w:val="32"/>
        </w:rPr>
        <w:t>Déclaration de</w:t>
      </w:r>
    </w:p>
    <w:p w14:paraId="0F4C336E" w14:textId="691B8FFF" w:rsidR="007D7331" w:rsidRPr="004D091A" w:rsidRDefault="007D7331" w:rsidP="007D7331">
      <w:pPr>
        <w:pStyle w:val="Sansinterligne1"/>
        <w:jc w:val="center"/>
        <w:rPr>
          <w:rFonts w:ascii="Arial Black" w:hAnsi="Arial Black" w:cs="Arial"/>
          <w:sz w:val="32"/>
          <w:szCs w:val="32"/>
        </w:rPr>
      </w:pPr>
      <w:r w:rsidRPr="004D091A">
        <w:rPr>
          <w:rFonts w:ascii="Arial Black" w:hAnsi="Arial Black" w:cs="Arial"/>
          <w:sz w:val="32"/>
          <w:szCs w:val="32"/>
        </w:rPr>
        <w:t xml:space="preserve">Son </w:t>
      </w:r>
      <w:r>
        <w:rPr>
          <w:rFonts w:ascii="Arial Black" w:hAnsi="Arial Black" w:cs="Arial"/>
          <w:sz w:val="32"/>
          <w:szCs w:val="32"/>
        </w:rPr>
        <w:t>L’Honorable Adonis Apollinaire MOUDOUMA</w:t>
      </w:r>
    </w:p>
    <w:p w14:paraId="795DB037" w14:textId="58343E7C" w:rsidR="007D7331" w:rsidRDefault="007D7331" w:rsidP="007D7331">
      <w:pPr>
        <w:pStyle w:val="Sansinterligne1"/>
        <w:jc w:val="center"/>
        <w:rPr>
          <w:rFonts w:ascii="Arial Black" w:hAnsi="Arial Black" w:cs="Arial"/>
          <w:sz w:val="32"/>
          <w:szCs w:val="32"/>
        </w:rPr>
      </w:pPr>
      <w:r>
        <w:rPr>
          <w:rFonts w:ascii="Arial Black" w:hAnsi="Arial Black" w:cs="Arial"/>
          <w:sz w:val="32"/>
          <w:szCs w:val="32"/>
        </w:rPr>
        <w:t>Président du REPARC</w:t>
      </w:r>
    </w:p>
    <w:p w14:paraId="1A3E2319" w14:textId="77777777" w:rsidR="007D7331" w:rsidRDefault="007D7331" w:rsidP="007D7331">
      <w:pPr>
        <w:pStyle w:val="Sansinterligne1"/>
        <w:jc w:val="center"/>
        <w:rPr>
          <w:rFonts w:ascii="Arial Black" w:hAnsi="Arial Black" w:cs="Arial"/>
          <w:sz w:val="28"/>
          <w:szCs w:val="28"/>
        </w:rPr>
      </w:pPr>
      <w:r w:rsidRPr="00A768CD">
        <w:rPr>
          <w:rFonts w:ascii="Arial Black" w:hAnsi="Arial Black" w:cs="Arial"/>
          <w:sz w:val="28"/>
          <w:szCs w:val="28"/>
        </w:rPr>
        <w:t>(Version française)</w:t>
      </w:r>
    </w:p>
    <w:p w14:paraId="674E0EE2" w14:textId="77777777" w:rsidR="007D7331" w:rsidRDefault="007D7331" w:rsidP="007D7331">
      <w:pPr>
        <w:pStyle w:val="Sansinterligne1"/>
        <w:jc w:val="center"/>
        <w:rPr>
          <w:rFonts w:ascii="Arial Black" w:hAnsi="Arial Black" w:cs="Arial"/>
          <w:sz w:val="28"/>
          <w:szCs w:val="28"/>
        </w:rPr>
      </w:pPr>
    </w:p>
    <w:p w14:paraId="389DED43" w14:textId="77777777" w:rsidR="007D7331" w:rsidRDefault="007D7331" w:rsidP="007D7331">
      <w:pPr>
        <w:pStyle w:val="Sansinterligne1"/>
        <w:jc w:val="center"/>
        <w:rPr>
          <w:rFonts w:ascii="Arial Black" w:hAnsi="Arial Black" w:cs="Arial"/>
          <w:sz w:val="28"/>
          <w:szCs w:val="28"/>
        </w:rPr>
      </w:pPr>
    </w:p>
    <w:p w14:paraId="1DA3F22B" w14:textId="77777777" w:rsidR="007D7331" w:rsidRDefault="007D7331" w:rsidP="007D7331">
      <w:pPr>
        <w:pStyle w:val="Sansinterligne1"/>
        <w:jc w:val="center"/>
        <w:rPr>
          <w:rFonts w:ascii="Arial Black" w:hAnsi="Arial Black" w:cs="Arial"/>
          <w:sz w:val="28"/>
          <w:szCs w:val="28"/>
        </w:rPr>
      </w:pPr>
    </w:p>
    <w:p w14:paraId="358E1265" w14:textId="77777777" w:rsidR="007D7331" w:rsidRDefault="007D7331" w:rsidP="007D7331">
      <w:pPr>
        <w:pStyle w:val="Sansinterligne1"/>
        <w:jc w:val="center"/>
        <w:rPr>
          <w:rFonts w:ascii="Arial Black" w:hAnsi="Arial Black" w:cs="Arial"/>
          <w:sz w:val="28"/>
          <w:szCs w:val="28"/>
        </w:rPr>
      </w:pPr>
    </w:p>
    <w:p w14:paraId="26647E11" w14:textId="77777777" w:rsidR="007D7331" w:rsidRDefault="007D7331" w:rsidP="007D7331">
      <w:pPr>
        <w:pStyle w:val="Sansinterligne1"/>
        <w:jc w:val="center"/>
        <w:rPr>
          <w:rFonts w:ascii="Arial Black" w:hAnsi="Arial Black" w:cs="Arial"/>
          <w:sz w:val="28"/>
          <w:szCs w:val="28"/>
        </w:rPr>
      </w:pPr>
    </w:p>
    <w:p w14:paraId="78450FB0" w14:textId="77777777" w:rsidR="007D7331" w:rsidRDefault="007D7331" w:rsidP="007D7331">
      <w:pPr>
        <w:pStyle w:val="Sansinterligne1"/>
        <w:jc w:val="center"/>
        <w:rPr>
          <w:rFonts w:ascii="Arial Black" w:hAnsi="Arial Black" w:cs="Arial"/>
          <w:sz w:val="28"/>
          <w:szCs w:val="28"/>
        </w:rPr>
      </w:pPr>
    </w:p>
    <w:p w14:paraId="0C77D803" w14:textId="77777777" w:rsidR="007D7331" w:rsidRDefault="007D7331" w:rsidP="007D7331">
      <w:pPr>
        <w:pStyle w:val="Sansinterligne1"/>
        <w:jc w:val="center"/>
        <w:rPr>
          <w:rFonts w:ascii="Arial Black" w:hAnsi="Arial Black" w:cs="Arial"/>
          <w:sz w:val="28"/>
          <w:szCs w:val="28"/>
        </w:rPr>
      </w:pPr>
    </w:p>
    <w:p w14:paraId="6CA6B557" w14:textId="77777777" w:rsidR="007D7331" w:rsidRDefault="007D7331" w:rsidP="007D7331">
      <w:pPr>
        <w:pStyle w:val="Sansinterligne1"/>
        <w:jc w:val="center"/>
        <w:rPr>
          <w:rFonts w:ascii="Arial Black" w:hAnsi="Arial Black" w:cs="Arial"/>
          <w:sz w:val="28"/>
          <w:szCs w:val="28"/>
        </w:rPr>
      </w:pPr>
    </w:p>
    <w:p w14:paraId="5287CB08" w14:textId="77777777" w:rsidR="007D7331" w:rsidRDefault="007D7331" w:rsidP="007D7331">
      <w:pPr>
        <w:pStyle w:val="Sansinterligne1"/>
        <w:jc w:val="center"/>
        <w:rPr>
          <w:rFonts w:ascii="Arial Black" w:hAnsi="Arial Black" w:cs="Arial"/>
          <w:sz w:val="28"/>
          <w:szCs w:val="28"/>
        </w:rPr>
      </w:pPr>
    </w:p>
    <w:p w14:paraId="097799D1" w14:textId="77777777" w:rsidR="007D7331" w:rsidRPr="00A768CD" w:rsidRDefault="007D7331" w:rsidP="007D7331">
      <w:pPr>
        <w:pStyle w:val="Sansinterligne1"/>
        <w:jc w:val="center"/>
        <w:rPr>
          <w:rFonts w:ascii="Arial Black" w:hAnsi="Arial Black" w:cs="Arial"/>
          <w:sz w:val="28"/>
          <w:szCs w:val="28"/>
        </w:rPr>
      </w:pPr>
    </w:p>
    <w:p w14:paraId="08C3526B" w14:textId="77777777" w:rsidR="000E282D" w:rsidRPr="007D7331" w:rsidRDefault="000E282D" w:rsidP="000E282D">
      <w:pPr>
        <w:widowControl w:val="0"/>
        <w:autoSpaceDE w:val="0"/>
        <w:autoSpaceDN w:val="0"/>
        <w:adjustRightInd w:val="0"/>
        <w:rPr>
          <w:rFonts w:ascii="Candara" w:hAnsi="Candara" w:cs="Verdana"/>
          <w:color w:val="373737"/>
          <w:sz w:val="32"/>
          <w:szCs w:val="32"/>
        </w:rPr>
      </w:pPr>
    </w:p>
    <w:p w14:paraId="3D1AFEC2" w14:textId="77777777" w:rsidR="007D7331" w:rsidRPr="007D7E87" w:rsidRDefault="007D7331" w:rsidP="007D7331">
      <w:pPr>
        <w:pStyle w:val="Sansinterligne1"/>
        <w:numPr>
          <w:ilvl w:val="0"/>
          <w:numId w:val="3"/>
        </w:numPr>
        <w:rPr>
          <w:rFonts w:ascii="Arial" w:hAnsi="Arial" w:cs="Arial"/>
          <w:b/>
          <w:sz w:val="28"/>
          <w:szCs w:val="28"/>
        </w:rPr>
      </w:pPr>
      <w:r w:rsidRPr="007D7E87">
        <w:rPr>
          <w:rFonts w:ascii="Arial" w:hAnsi="Arial" w:cs="Arial"/>
          <w:b/>
          <w:sz w:val="28"/>
          <w:szCs w:val="28"/>
        </w:rPr>
        <w:t xml:space="preserve">Excellence Monsieur le Président ; </w:t>
      </w:r>
    </w:p>
    <w:p w14:paraId="4FAC1FE2" w14:textId="77777777" w:rsidR="007D7331" w:rsidRPr="007D7E87" w:rsidRDefault="007D7331" w:rsidP="007D7331">
      <w:pPr>
        <w:pStyle w:val="Sansinterligne1"/>
        <w:numPr>
          <w:ilvl w:val="0"/>
          <w:numId w:val="3"/>
        </w:numPr>
        <w:rPr>
          <w:rFonts w:ascii="Arial" w:hAnsi="Arial" w:cs="Arial"/>
          <w:b/>
          <w:sz w:val="28"/>
          <w:szCs w:val="28"/>
        </w:rPr>
      </w:pPr>
      <w:r w:rsidRPr="007D7E87">
        <w:rPr>
          <w:rFonts w:ascii="Arial" w:hAnsi="Arial" w:cs="Arial"/>
          <w:b/>
          <w:sz w:val="28"/>
          <w:szCs w:val="28"/>
        </w:rPr>
        <w:t>Excellences Mesdames et Messieurs les Chefs de Délégation;</w:t>
      </w:r>
    </w:p>
    <w:p w14:paraId="70876B29" w14:textId="77777777" w:rsidR="007D7331" w:rsidRPr="007D7E87" w:rsidRDefault="007D7331" w:rsidP="007D7331">
      <w:pPr>
        <w:pStyle w:val="Sansinterligne1"/>
        <w:numPr>
          <w:ilvl w:val="0"/>
          <w:numId w:val="3"/>
        </w:numPr>
        <w:rPr>
          <w:rFonts w:ascii="Arial" w:hAnsi="Arial" w:cs="Arial"/>
          <w:b/>
          <w:sz w:val="28"/>
          <w:szCs w:val="28"/>
        </w:rPr>
      </w:pPr>
      <w:r w:rsidRPr="007D7E87">
        <w:rPr>
          <w:rFonts w:ascii="Arial" w:eastAsia="Times New Roman" w:hAnsi="Arial" w:cs="Arial"/>
          <w:b/>
          <w:bCs/>
          <w:color w:val="000000"/>
          <w:sz w:val="28"/>
          <w:szCs w:val="28"/>
          <w:lang w:eastAsia="fr-FR"/>
        </w:rPr>
        <w:t xml:space="preserve">Distingués invités, </w:t>
      </w:r>
      <w:r w:rsidRPr="007D7E87">
        <w:rPr>
          <w:rFonts w:ascii="Arial" w:hAnsi="Arial" w:cs="Arial"/>
          <w:b/>
          <w:sz w:val="28"/>
          <w:szCs w:val="28"/>
        </w:rPr>
        <w:t>en vos rangs et qualité</w:t>
      </w:r>
      <w:r w:rsidRPr="007D7E87">
        <w:rPr>
          <w:rFonts w:ascii="Arial" w:eastAsia="Times New Roman" w:hAnsi="Arial" w:cs="Arial"/>
          <w:b/>
          <w:bCs/>
          <w:color w:val="000000"/>
          <w:sz w:val="28"/>
          <w:szCs w:val="28"/>
          <w:lang w:eastAsia="fr-FR"/>
        </w:rPr>
        <w:t>, tout protocole observé ;</w:t>
      </w:r>
    </w:p>
    <w:p w14:paraId="162701A1" w14:textId="77777777" w:rsidR="007D7331" w:rsidRPr="007D7E87" w:rsidRDefault="007D7331" w:rsidP="007D7331">
      <w:pPr>
        <w:pStyle w:val="Sansinterligne1"/>
        <w:numPr>
          <w:ilvl w:val="0"/>
          <w:numId w:val="3"/>
        </w:numPr>
        <w:rPr>
          <w:rFonts w:ascii="Arial" w:hAnsi="Arial" w:cs="Arial"/>
          <w:b/>
          <w:sz w:val="28"/>
          <w:szCs w:val="28"/>
        </w:rPr>
      </w:pPr>
      <w:r w:rsidRPr="007D7E87">
        <w:rPr>
          <w:rFonts w:ascii="Arial" w:eastAsia="Times New Roman" w:hAnsi="Arial" w:cs="Arial"/>
          <w:b/>
          <w:bCs/>
          <w:color w:val="000000"/>
          <w:sz w:val="28"/>
          <w:szCs w:val="28"/>
          <w:lang w:eastAsia="fr-FR"/>
        </w:rPr>
        <w:t>Mesdames et Messieurs</w:t>
      </w:r>
    </w:p>
    <w:p w14:paraId="6B9C11E9" w14:textId="77777777" w:rsidR="00D05E38" w:rsidRPr="007D7E87" w:rsidRDefault="00D05E38" w:rsidP="00B13478">
      <w:pPr>
        <w:widowControl w:val="0"/>
        <w:autoSpaceDE w:val="0"/>
        <w:autoSpaceDN w:val="0"/>
        <w:adjustRightInd w:val="0"/>
        <w:spacing w:after="240"/>
        <w:rPr>
          <w:rFonts w:ascii="Arial" w:hAnsi="Arial" w:cs="Arial"/>
          <w:color w:val="262626"/>
          <w:sz w:val="28"/>
          <w:szCs w:val="28"/>
        </w:rPr>
      </w:pPr>
    </w:p>
    <w:p w14:paraId="626979A9" w14:textId="1CEB558F" w:rsidR="00D05E38" w:rsidRPr="007D7E87" w:rsidRDefault="007D7E87" w:rsidP="007D7E87">
      <w:pPr>
        <w:widowControl w:val="0"/>
        <w:autoSpaceDE w:val="0"/>
        <w:autoSpaceDN w:val="0"/>
        <w:adjustRightInd w:val="0"/>
        <w:spacing w:after="240"/>
        <w:jc w:val="both"/>
        <w:rPr>
          <w:rFonts w:ascii="Arial" w:hAnsi="Arial" w:cs="Arial"/>
          <w:color w:val="262626"/>
          <w:sz w:val="28"/>
          <w:szCs w:val="28"/>
        </w:rPr>
      </w:pPr>
      <w:r w:rsidRPr="007D7E87">
        <w:rPr>
          <w:rFonts w:ascii="Arial" w:hAnsi="Arial" w:cs="Arial"/>
          <w:color w:val="262626"/>
          <w:sz w:val="28"/>
          <w:szCs w:val="28"/>
        </w:rPr>
        <w:t>Permettez-moi</w:t>
      </w:r>
      <w:r w:rsidR="00D05E38" w:rsidRPr="007D7E87">
        <w:rPr>
          <w:rFonts w:ascii="Arial" w:hAnsi="Arial" w:cs="Arial"/>
          <w:color w:val="262626"/>
          <w:sz w:val="28"/>
          <w:szCs w:val="28"/>
        </w:rPr>
        <w:t>, au nom du Réseau des Parlementaires d’Afrique centrale pour la Résilience  aux catastrophes, de vous faire la déclaration qui suit.</w:t>
      </w:r>
    </w:p>
    <w:p w14:paraId="79FB22D0" w14:textId="32006015" w:rsidR="00B13478" w:rsidRPr="007D7E87" w:rsidRDefault="00B13478" w:rsidP="007D7E87">
      <w:pPr>
        <w:widowControl w:val="0"/>
        <w:autoSpaceDE w:val="0"/>
        <w:autoSpaceDN w:val="0"/>
        <w:adjustRightInd w:val="0"/>
        <w:spacing w:after="240"/>
        <w:jc w:val="both"/>
        <w:rPr>
          <w:rFonts w:ascii="Arial" w:hAnsi="Arial" w:cs="Arial"/>
          <w:sz w:val="28"/>
          <w:szCs w:val="28"/>
        </w:rPr>
      </w:pPr>
      <w:r w:rsidRPr="007D7E87">
        <w:rPr>
          <w:rFonts w:ascii="Arial" w:hAnsi="Arial" w:cs="Arial"/>
          <w:color w:val="262626"/>
          <w:sz w:val="28"/>
          <w:szCs w:val="28"/>
        </w:rPr>
        <w:t>À l’issue de la Conférence des Nations Unies sur le développement durable, tenue en 2012, intitulée « L’avenir que nous voulons » les parties prenantes ont convenu de s’attaquer à la réduction des risques de catastrophe et au renforcement de la ré</w:t>
      </w:r>
      <w:r w:rsidR="008A74C7">
        <w:rPr>
          <w:rFonts w:ascii="Arial" w:hAnsi="Arial" w:cs="Arial"/>
          <w:color w:val="262626"/>
          <w:sz w:val="28"/>
          <w:szCs w:val="28"/>
        </w:rPr>
        <w:t>silience après les catastrophes.</w:t>
      </w:r>
      <w:r w:rsidRPr="007D7E87">
        <w:rPr>
          <w:rFonts w:ascii="Arial" w:hAnsi="Arial" w:cs="Arial"/>
          <w:color w:val="262626"/>
          <w:sz w:val="28"/>
          <w:szCs w:val="28"/>
        </w:rPr>
        <w:t xml:space="preserve"> </w:t>
      </w:r>
    </w:p>
    <w:p w14:paraId="075FACC5" w14:textId="748BAD4B" w:rsidR="00EA00DE" w:rsidRPr="007D7E87" w:rsidRDefault="00EA00DE" w:rsidP="007D7E87">
      <w:pPr>
        <w:widowControl w:val="0"/>
        <w:autoSpaceDE w:val="0"/>
        <w:autoSpaceDN w:val="0"/>
        <w:adjustRightInd w:val="0"/>
        <w:spacing w:after="240"/>
        <w:jc w:val="both"/>
        <w:rPr>
          <w:rFonts w:ascii="Arial" w:hAnsi="Arial" w:cs="Arial"/>
          <w:color w:val="262626"/>
          <w:sz w:val="28"/>
          <w:szCs w:val="28"/>
        </w:rPr>
      </w:pPr>
      <w:r w:rsidRPr="007D7E87">
        <w:rPr>
          <w:rFonts w:ascii="Arial" w:hAnsi="Arial" w:cs="Arial"/>
          <w:color w:val="262626"/>
          <w:sz w:val="28"/>
          <w:szCs w:val="28"/>
        </w:rPr>
        <w:t xml:space="preserve">À Sendai, les États avaient </w:t>
      </w:r>
      <w:r w:rsidR="00B13478" w:rsidRPr="007D7E87">
        <w:rPr>
          <w:rFonts w:ascii="Arial" w:hAnsi="Arial" w:cs="Arial"/>
          <w:color w:val="262626"/>
          <w:sz w:val="28"/>
          <w:szCs w:val="28"/>
        </w:rPr>
        <w:t xml:space="preserve">réaffirmé tous les principes de la </w:t>
      </w:r>
      <w:r w:rsidR="007D7E87" w:rsidRPr="007D7E87">
        <w:rPr>
          <w:rFonts w:ascii="Arial" w:hAnsi="Arial" w:cs="Arial"/>
          <w:color w:val="262626"/>
          <w:sz w:val="28"/>
          <w:szCs w:val="28"/>
        </w:rPr>
        <w:t>déclaration</w:t>
      </w:r>
      <w:r w:rsidR="00B13478" w:rsidRPr="007D7E87">
        <w:rPr>
          <w:rFonts w:ascii="Arial" w:hAnsi="Arial" w:cs="Arial"/>
          <w:color w:val="262626"/>
          <w:sz w:val="28"/>
          <w:szCs w:val="28"/>
        </w:rPr>
        <w:t xml:space="preserve"> de Rio, non sans </w:t>
      </w:r>
      <w:r w:rsidR="00D75C7A" w:rsidRPr="007D7E87">
        <w:rPr>
          <w:rFonts w:ascii="Arial" w:hAnsi="Arial" w:cs="Arial"/>
          <w:color w:val="262626"/>
          <w:sz w:val="28"/>
          <w:szCs w:val="28"/>
        </w:rPr>
        <w:t>entre autres, renouveler</w:t>
      </w:r>
      <w:r w:rsidRPr="007D7E87">
        <w:rPr>
          <w:rFonts w:ascii="Arial" w:hAnsi="Arial" w:cs="Arial"/>
          <w:color w:val="262626"/>
          <w:sz w:val="28"/>
          <w:szCs w:val="28"/>
        </w:rPr>
        <w:t xml:space="preserve"> l’engagement qu’ils avaient pris</w:t>
      </w:r>
      <w:r w:rsidR="00D05E38" w:rsidRPr="007D7E87">
        <w:rPr>
          <w:rFonts w:ascii="Arial" w:hAnsi="Arial" w:cs="Arial"/>
          <w:color w:val="262626"/>
          <w:sz w:val="28"/>
          <w:szCs w:val="28"/>
        </w:rPr>
        <w:t>,</w:t>
      </w:r>
      <w:r w:rsidRPr="007D7E87">
        <w:rPr>
          <w:rFonts w:ascii="Arial" w:hAnsi="Arial" w:cs="Arial"/>
          <w:color w:val="262626"/>
          <w:sz w:val="28"/>
          <w:szCs w:val="28"/>
        </w:rPr>
        <w:t xml:space="preserve"> d’agir d’urgence pour atténuer les risques de catastrophe et accroître la </w:t>
      </w:r>
      <w:r w:rsidR="007D7E87" w:rsidRPr="007D7E87">
        <w:rPr>
          <w:rFonts w:ascii="Arial" w:hAnsi="Arial" w:cs="Arial"/>
          <w:color w:val="262626"/>
          <w:sz w:val="28"/>
          <w:szCs w:val="28"/>
        </w:rPr>
        <w:t>résilience</w:t>
      </w:r>
      <w:r w:rsidRPr="007D7E87">
        <w:rPr>
          <w:rFonts w:ascii="Arial" w:hAnsi="Arial" w:cs="Arial"/>
          <w:color w:val="262626"/>
          <w:position w:val="8"/>
          <w:sz w:val="28"/>
          <w:szCs w:val="28"/>
        </w:rPr>
        <w:t xml:space="preserve"> </w:t>
      </w:r>
      <w:r w:rsidRPr="007D7E87">
        <w:rPr>
          <w:rFonts w:ascii="Arial" w:hAnsi="Arial" w:cs="Arial"/>
          <w:color w:val="262626"/>
          <w:sz w:val="28"/>
          <w:szCs w:val="28"/>
        </w:rPr>
        <w:t xml:space="preserve">dans le contexte du développement durable et de l’élimination de la pauvreté, et d’intégrer, selon qu’il conviendrait, tant la réduction des risques de catastrophe que le renforcement de la résilience dans les politiques, plans, programmes et budgets à tous les niveaux et d’en tenir compte dans les cadres pertinents. </w:t>
      </w:r>
    </w:p>
    <w:p w14:paraId="6DE8A009" w14:textId="5665C747" w:rsidR="001900E5" w:rsidRPr="008A74C7" w:rsidRDefault="00C72093" w:rsidP="008A74C7">
      <w:pPr>
        <w:widowControl w:val="0"/>
        <w:tabs>
          <w:tab w:val="left" w:pos="220"/>
          <w:tab w:val="left" w:pos="720"/>
        </w:tabs>
        <w:autoSpaceDE w:val="0"/>
        <w:autoSpaceDN w:val="0"/>
        <w:adjustRightInd w:val="0"/>
        <w:spacing w:after="240"/>
        <w:jc w:val="both"/>
        <w:rPr>
          <w:rFonts w:ascii="Arial" w:hAnsi="Arial" w:cs="Arial"/>
          <w:color w:val="262626"/>
          <w:sz w:val="28"/>
          <w:szCs w:val="28"/>
        </w:rPr>
      </w:pPr>
      <w:r w:rsidRPr="007D7E87">
        <w:rPr>
          <w:rFonts w:ascii="Arial" w:hAnsi="Arial" w:cs="Arial"/>
          <w:color w:val="262626"/>
          <w:sz w:val="28"/>
          <w:szCs w:val="28"/>
        </w:rPr>
        <w:t xml:space="preserve">À ce titre et </w:t>
      </w:r>
      <w:r w:rsidR="007D7E87" w:rsidRPr="007D7E87">
        <w:rPr>
          <w:rFonts w:ascii="Arial" w:hAnsi="Arial" w:cs="Arial"/>
          <w:color w:val="262626"/>
          <w:sz w:val="28"/>
          <w:szCs w:val="28"/>
        </w:rPr>
        <w:t>conformément</w:t>
      </w:r>
      <w:r w:rsidRPr="007D7E87">
        <w:rPr>
          <w:rFonts w:ascii="Arial" w:hAnsi="Arial" w:cs="Arial"/>
          <w:color w:val="262626"/>
          <w:sz w:val="28"/>
          <w:szCs w:val="28"/>
        </w:rPr>
        <w:t xml:space="preserve"> à la priorité N°2 de ce Cadre, les Parlementaires ont été encourages à concourir à la mise en </w:t>
      </w:r>
      <w:r w:rsidR="007D7E87" w:rsidRPr="007D7E87">
        <w:rPr>
          <w:rFonts w:ascii="Arial" w:hAnsi="Arial" w:cs="Arial"/>
          <w:color w:val="262626"/>
          <w:sz w:val="28"/>
          <w:szCs w:val="28"/>
        </w:rPr>
        <w:t>œuvre</w:t>
      </w:r>
      <w:r w:rsidRPr="007D7E87">
        <w:rPr>
          <w:rFonts w:ascii="Arial" w:hAnsi="Arial" w:cs="Arial"/>
          <w:color w:val="262626"/>
          <w:sz w:val="28"/>
          <w:szCs w:val="28"/>
        </w:rPr>
        <w:t xml:space="preserve"> des mesures de </w:t>
      </w:r>
      <w:r w:rsidR="007D7E87" w:rsidRPr="007D7E87">
        <w:rPr>
          <w:rFonts w:ascii="Arial" w:hAnsi="Arial" w:cs="Arial"/>
          <w:color w:val="262626"/>
          <w:sz w:val="28"/>
          <w:szCs w:val="28"/>
        </w:rPr>
        <w:t>réduction</w:t>
      </w:r>
      <w:r w:rsidRPr="007D7E87">
        <w:rPr>
          <w:rFonts w:ascii="Arial" w:hAnsi="Arial" w:cs="Arial"/>
          <w:color w:val="262626"/>
          <w:sz w:val="28"/>
          <w:szCs w:val="28"/>
        </w:rPr>
        <w:t xml:space="preserve"> des risques de catastrophes, en adoptant de nouvelles lois, ou en modifiant celles qui </w:t>
      </w:r>
      <w:r w:rsidR="007D7E87" w:rsidRPr="007D7E87">
        <w:rPr>
          <w:rFonts w:ascii="Arial" w:hAnsi="Arial" w:cs="Arial"/>
          <w:color w:val="262626"/>
          <w:sz w:val="28"/>
          <w:szCs w:val="28"/>
        </w:rPr>
        <w:t>existent</w:t>
      </w:r>
      <w:r w:rsidRPr="007D7E87">
        <w:rPr>
          <w:rFonts w:ascii="Arial" w:hAnsi="Arial" w:cs="Arial"/>
          <w:color w:val="262626"/>
          <w:sz w:val="28"/>
          <w:szCs w:val="28"/>
        </w:rPr>
        <w:t xml:space="preserve"> et en allouant des </w:t>
      </w:r>
      <w:r w:rsidR="007D7E87" w:rsidRPr="007D7E87">
        <w:rPr>
          <w:rFonts w:ascii="Arial" w:hAnsi="Arial" w:cs="Arial"/>
          <w:color w:val="262626"/>
          <w:sz w:val="28"/>
          <w:szCs w:val="28"/>
        </w:rPr>
        <w:t>crédits</w:t>
      </w:r>
      <w:r w:rsidRPr="007D7E87">
        <w:rPr>
          <w:rFonts w:ascii="Arial" w:hAnsi="Arial" w:cs="Arial"/>
          <w:color w:val="262626"/>
          <w:sz w:val="28"/>
          <w:szCs w:val="28"/>
        </w:rPr>
        <w:t xml:space="preserve"> nécessaires pour faire face aux situations de risques et catastrophes, quelle qu’en soit l’origine.</w:t>
      </w:r>
    </w:p>
    <w:p w14:paraId="4BCF0819" w14:textId="77777777" w:rsidR="007D7E87" w:rsidRDefault="007D7E87" w:rsidP="007D7E87">
      <w:pPr>
        <w:widowControl w:val="0"/>
        <w:autoSpaceDE w:val="0"/>
        <w:autoSpaceDN w:val="0"/>
        <w:adjustRightInd w:val="0"/>
        <w:jc w:val="both"/>
        <w:rPr>
          <w:rFonts w:ascii="Arial" w:hAnsi="Arial" w:cs="Arial"/>
          <w:color w:val="373737"/>
          <w:sz w:val="28"/>
          <w:szCs w:val="28"/>
        </w:rPr>
      </w:pPr>
    </w:p>
    <w:p w14:paraId="09DFC477" w14:textId="112402CE" w:rsidR="002E61D8" w:rsidRPr="007D7E87" w:rsidRDefault="00A421B8" w:rsidP="007D7E87">
      <w:pPr>
        <w:widowControl w:val="0"/>
        <w:autoSpaceDE w:val="0"/>
        <w:autoSpaceDN w:val="0"/>
        <w:adjustRightInd w:val="0"/>
        <w:jc w:val="both"/>
        <w:rPr>
          <w:rFonts w:ascii="Arial" w:hAnsi="Arial" w:cs="Arial"/>
          <w:color w:val="343434"/>
          <w:sz w:val="28"/>
          <w:szCs w:val="28"/>
        </w:rPr>
      </w:pPr>
      <w:r w:rsidRPr="007D7E87">
        <w:rPr>
          <w:rFonts w:ascii="Arial" w:hAnsi="Arial" w:cs="Arial"/>
          <w:color w:val="373737"/>
          <w:sz w:val="28"/>
          <w:szCs w:val="28"/>
        </w:rPr>
        <w:t xml:space="preserve">En Afrique subsaharienne et particulièrement, dans l’espace CEEAC, </w:t>
      </w:r>
      <w:r w:rsidR="001900E5" w:rsidRPr="007D7E87">
        <w:rPr>
          <w:rFonts w:ascii="Arial" w:hAnsi="Arial" w:cs="Arial"/>
          <w:color w:val="373737"/>
          <w:sz w:val="28"/>
          <w:szCs w:val="28"/>
        </w:rPr>
        <w:t xml:space="preserve">ces problématiques sont cruciales </w:t>
      </w:r>
      <w:r w:rsidR="002E61D8" w:rsidRPr="007D7E87">
        <w:rPr>
          <w:rFonts w:ascii="Arial" w:hAnsi="Arial" w:cs="Arial"/>
          <w:color w:val="373737"/>
          <w:sz w:val="28"/>
          <w:szCs w:val="28"/>
        </w:rPr>
        <w:t xml:space="preserve">du fait de leur  caractère brutal et imprévisible, non sans citer leurs </w:t>
      </w:r>
      <w:r w:rsidR="007D7E87" w:rsidRPr="007D7E87">
        <w:rPr>
          <w:rFonts w:ascii="Arial" w:hAnsi="Arial" w:cs="Arial"/>
          <w:color w:val="373737"/>
          <w:sz w:val="28"/>
          <w:szCs w:val="28"/>
        </w:rPr>
        <w:t>conséquences dévastatrices, malgré la bri</w:t>
      </w:r>
      <w:r w:rsidR="002E61D8" w:rsidRPr="007D7E87">
        <w:rPr>
          <w:rFonts w:ascii="Arial" w:hAnsi="Arial" w:cs="Arial"/>
          <w:color w:val="373737"/>
          <w:sz w:val="28"/>
          <w:szCs w:val="28"/>
        </w:rPr>
        <w:t xml:space="preserve">èveté de leur traitement médiatique. Elles affectent considérablement </w:t>
      </w:r>
      <w:r w:rsidR="001900E5" w:rsidRPr="007D7E87">
        <w:rPr>
          <w:rFonts w:ascii="Arial" w:hAnsi="Arial" w:cs="Arial"/>
          <w:color w:val="373737"/>
          <w:sz w:val="28"/>
          <w:szCs w:val="28"/>
        </w:rPr>
        <w:t xml:space="preserve"> les moyens de vie </w:t>
      </w:r>
      <w:r w:rsidR="002E61D8" w:rsidRPr="007D7E87">
        <w:rPr>
          <w:rFonts w:ascii="Arial" w:hAnsi="Arial" w:cs="Arial"/>
          <w:color w:val="373737"/>
          <w:sz w:val="28"/>
          <w:szCs w:val="28"/>
        </w:rPr>
        <w:t>des populations particulièrement</w:t>
      </w:r>
      <w:r w:rsidR="001900E5" w:rsidRPr="007D7E87">
        <w:rPr>
          <w:rFonts w:ascii="Arial" w:hAnsi="Arial" w:cs="Arial"/>
          <w:color w:val="373737"/>
          <w:sz w:val="28"/>
          <w:szCs w:val="28"/>
        </w:rPr>
        <w:t>, celles le</w:t>
      </w:r>
      <w:r w:rsidR="002E61D8" w:rsidRPr="007D7E87">
        <w:rPr>
          <w:rFonts w:ascii="Arial" w:hAnsi="Arial" w:cs="Arial"/>
          <w:color w:val="373737"/>
          <w:sz w:val="28"/>
          <w:szCs w:val="28"/>
        </w:rPr>
        <w:t>s plus pauvres</w:t>
      </w:r>
      <w:r w:rsidR="001900E5" w:rsidRPr="007D7E87">
        <w:rPr>
          <w:rFonts w:ascii="Arial" w:hAnsi="Arial" w:cs="Arial"/>
          <w:color w:val="373737"/>
          <w:sz w:val="28"/>
          <w:szCs w:val="28"/>
        </w:rPr>
        <w:t xml:space="preserve"> </w:t>
      </w:r>
      <w:r w:rsidR="002E61D8" w:rsidRPr="007D7E87">
        <w:rPr>
          <w:rFonts w:ascii="Arial" w:hAnsi="Arial" w:cs="Arial"/>
          <w:color w:val="373737"/>
          <w:sz w:val="28"/>
          <w:szCs w:val="28"/>
        </w:rPr>
        <w:t xml:space="preserve">qui </w:t>
      </w:r>
      <w:r w:rsidR="001900E5" w:rsidRPr="007D7E87">
        <w:rPr>
          <w:rFonts w:ascii="Arial" w:hAnsi="Arial" w:cs="Arial"/>
          <w:color w:val="373737"/>
          <w:sz w:val="28"/>
          <w:szCs w:val="28"/>
        </w:rPr>
        <w:t xml:space="preserve">sont </w:t>
      </w:r>
      <w:r w:rsidR="007D7E87" w:rsidRPr="007D7E87">
        <w:rPr>
          <w:rFonts w:ascii="Arial" w:hAnsi="Arial" w:cs="Arial"/>
          <w:color w:val="373737"/>
          <w:sz w:val="28"/>
          <w:szCs w:val="28"/>
        </w:rPr>
        <w:t>régulièrement</w:t>
      </w:r>
      <w:r w:rsidR="001900E5" w:rsidRPr="007D7E87">
        <w:rPr>
          <w:rFonts w:ascii="Arial" w:hAnsi="Arial" w:cs="Arial"/>
          <w:color w:val="373737"/>
          <w:sz w:val="28"/>
          <w:szCs w:val="28"/>
        </w:rPr>
        <w:t xml:space="preserve"> </w:t>
      </w:r>
      <w:r w:rsidR="002E61D8" w:rsidRPr="007D7E87">
        <w:rPr>
          <w:rFonts w:ascii="Arial" w:hAnsi="Arial" w:cs="Arial"/>
          <w:color w:val="373737"/>
          <w:sz w:val="28"/>
          <w:szCs w:val="28"/>
        </w:rPr>
        <w:t xml:space="preserve">les plus </w:t>
      </w:r>
      <w:r w:rsidR="001900E5" w:rsidRPr="007D7E87">
        <w:rPr>
          <w:rFonts w:ascii="Arial" w:hAnsi="Arial" w:cs="Arial"/>
          <w:color w:val="373737"/>
          <w:sz w:val="28"/>
          <w:szCs w:val="28"/>
        </w:rPr>
        <w:t xml:space="preserve">exposées </w:t>
      </w:r>
      <w:r w:rsidR="002E61D8" w:rsidRPr="007D7E87">
        <w:rPr>
          <w:rFonts w:ascii="Arial" w:hAnsi="Arial" w:cs="Arial"/>
          <w:color w:val="373737"/>
          <w:sz w:val="28"/>
          <w:szCs w:val="28"/>
        </w:rPr>
        <w:t xml:space="preserve">les </w:t>
      </w:r>
      <w:r w:rsidRPr="007D7E87">
        <w:rPr>
          <w:rFonts w:ascii="Arial" w:hAnsi="Arial" w:cs="Arial"/>
          <w:color w:val="373737"/>
          <w:sz w:val="28"/>
          <w:szCs w:val="28"/>
        </w:rPr>
        <w:t xml:space="preserve">rendant </w:t>
      </w:r>
      <w:r w:rsidR="001900E5" w:rsidRPr="007D7E87">
        <w:rPr>
          <w:rFonts w:ascii="Arial" w:hAnsi="Arial" w:cs="Arial"/>
          <w:color w:val="373737"/>
          <w:sz w:val="28"/>
          <w:szCs w:val="28"/>
        </w:rPr>
        <w:t>très vulnérables.</w:t>
      </w:r>
      <w:r w:rsidR="002E61D8" w:rsidRPr="007D7E87">
        <w:rPr>
          <w:rFonts w:ascii="Arial" w:hAnsi="Arial" w:cs="Arial"/>
          <w:color w:val="343434"/>
          <w:sz w:val="28"/>
          <w:szCs w:val="28"/>
        </w:rPr>
        <w:t xml:space="preserve"> </w:t>
      </w:r>
    </w:p>
    <w:p w14:paraId="2EA3341E" w14:textId="77777777" w:rsidR="002E61D8" w:rsidRPr="007D7E87" w:rsidRDefault="002E61D8" w:rsidP="007D7E87">
      <w:pPr>
        <w:widowControl w:val="0"/>
        <w:autoSpaceDE w:val="0"/>
        <w:autoSpaceDN w:val="0"/>
        <w:adjustRightInd w:val="0"/>
        <w:jc w:val="both"/>
        <w:rPr>
          <w:rFonts w:ascii="Arial" w:hAnsi="Arial" w:cs="Arial"/>
          <w:color w:val="343434"/>
          <w:sz w:val="28"/>
          <w:szCs w:val="28"/>
        </w:rPr>
      </w:pPr>
    </w:p>
    <w:p w14:paraId="4638CCEC" w14:textId="3877B6C4" w:rsidR="00A421B8" w:rsidRPr="007D7E87" w:rsidRDefault="002E61D8" w:rsidP="007D7E87">
      <w:pPr>
        <w:widowControl w:val="0"/>
        <w:autoSpaceDE w:val="0"/>
        <w:autoSpaceDN w:val="0"/>
        <w:adjustRightInd w:val="0"/>
        <w:jc w:val="both"/>
        <w:rPr>
          <w:rFonts w:ascii="Arial" w:hAnsi="Arial" w:cs="Arial"/>
          <w:color w:val="535353"/>
          <w:sz w:val="28"/>
          <w:szCs w:val="28"/>
        </w:rPr>
      </w:pPr>
      <w:r w:rsidRPr="007D7E87">
        <w:rPr>
          <w:rFonts w:ascii="Arial" w:hAnsi="Arial" w:cs="Arial"/>
          <w:color w:val="343434"/>
          <w:sz w:val="28"/>
          <w:szCs w:val="28"/>
        </w:rPr>
        <w:t xml:space="preserve">Dans le </w:t>
      </w:r>
      <w:r w:rsidR="007D7E87" w:rsidRPr="007D7E87">
        <w:rPr>
          <w:rFonts w:ascii="Arial" w:hAnsi="Arial" w:cs="Arial"/>
          <w:color w:val="343434"/>
          <w:sz w:val="28"/>
          <w:szCs w:val="28"/>
        </w:rPr>
        <w:t>même</w:t>
      </w:r>
      <w:r w:rsidRPr="007D7E87">
        <w:rPr>
          <w:rFonts w:ascii="Arial" w:hAnsi="Arial" w:cs="Arial"/>
          <w:color w:val="343434"/>
          <w:sz w:val="28"/>
          <w:szCs w:val="28"/>
        </w:rPr>
        <w:t xml:space="preserve"> esprit et f</w:t>
      </w:r>
      <w:r w:rsidRPr="007D7E87">
        <w:rPr>
          <w:rFonts w:ascii="Arial" w:hAnsi="Arial" w:cs="Arial"/>
          <w:color w:val="535353"/>
          <w:sz w:val="28"/>
          <w:szCs w:val="28"/>
        </w:rPr>
        <w:t xml:space="preserve">ace au changement climatique, nos villes </w:t>
      </w:r>
      <w:r w:rsidRPr="007D7E87">
        <w:rPr>
          <w:rFonts w:ascii="Arial" w:hAnsi="Arial" w:cs="Arial"/>
          <w:color w:val="535353"/>
          <w:sz w:val="28"/>
          <w:szCs w:val="28"/>
        </w:rPr>
        <w:lastRenderedPageBreak/>
        <w:t xml:space="preserve">comme </w:t>
      </w:r>
      <w:r w:rsidR="007D7E87" w:rsidRPr="007D7E87">
        <w:rPr>
          <w:rFonts w:ascii="Arial" w:hAnsi="Arial" w:cs="Arial"/>
          <w:color w:val="535353"/>
          <w:sz w:val="28"/>
          <w:szCs w:val="28"/>
        </w:rPr>
        <w:t>la plupart</w:t>
      </w:r>
      <w:r w:rsidRPr="007D7E87">
        <w:rPr>
          <w:rFonts w:ascii="Arial" w:hAnsi="Arial" w:cs="Arial"/>
          <w:color w:val="535353"/>
          <w:sz w:val="28"/>
          <w:szCs w:val="28"/>
        </w:rPr>
        <w:t xml:space="preserve"> de celles des autres pays du monde, apparaissent comme des espaces à risques, non pas tant en raison des menaces climatiques auxquelles elles sont ou seront exposées, que de leurs vulnérabilités présentes et futures à de tels aléas étant donné leurs capacités limitées à y faire face ou à y répondre</w:t>
      </w:r>
      <w:r w:rsidR="008A74C7">
        <w:rPr>
          <w:rFonts w:ascii="Arial" w:hAnsi="Arial" w:cs="Arial"/>
          <w:color w:val="535353"/>
          <w:sz w:val="28"/>
          <w:szCs w:val="28"/>
        </w:rPr>
        <w:t>, du fait de l’absence de planification urbaine</w:t>
      </w:r>
      <w:r w:rsidRPr="007D7E87">
        <w:rPr>
          <w:rFonts w:ascii="Arial" w:hAnsi="Arial" w:cs="Arial"/>
          <w:color w:val="535353"/>
          <w:sz w:val="28"/>
          <w:szCs w:val="28"/>
        </w:rPr>
        <w:t>.</w:t>
      </w:r>
    </w:p>
    <w:p w14:paraId="1B80A3DB" w14:textId="77777777" w:rsidR="00FE6183" w:rsidRPr="007D7E87" w:rsidRDefault="00FE6183" w:rsidP="007D7E87">
      <w:pPr>
        <w:widowControl w:val="0"/>
        <w:autoSpaceDE w:val="0"/>
        <w:autoSpaceDN w:val="0"/>
        <w:adjustRightInd w:val="0"/>
        <w:jc w:val="both"/>
        <w:rPr>
          <w:rFonts w:ascii="Arial" w:hAnsi="Arial" w:cs="Arial"/>
          <w:color w:val="535353"/>
          <w:sz w:val="28"/>
          <w:szCs w:val="28"/>
        </w:rPr>
      </w:pPr>
    </w:p>
    <w:p w14:paraId="1CC1D312" w14:textId="77777777" w:rsidR="008A74C7" w:rsidRDefault="008A74C7" w:rsidP="007D7E87">
      <w:pPr>
        <w:widowControl w:val="0"/>
        <w:autoSpaceDE w:val="0"/>
        <w:autoSpaceDN w:val="0"/>
        <w:adjustRightInd w:val="0"/>
        <w:jc w:val="both"/>
        <w:rPr>
          <w:rFonts w:ascii="Arial" w:hAnsi="Arial" w:cs="Arial"/>
          <w:color w:val="343434"/>
          <w:sz w:val="28"/>
          <w:szCs w:val="28"/>
        </w:rPr>
      </w:pPr>
      <w:r>
        <w:rPr>
          <w:rFonts w:ascii="Arial" w:hAnsi="Arial" w:cs="Arial"/>
          <w:color w:val="343434"/>
          <w:sz w:val="28"/>
          <w:szCs w:val="28"/>
        </w:rPr>
        <w:t>Ayant pris la pleine mesure que, l</w:t>
      </w:r>
      <w:r w:rsidR="00FE6183" w:rsidRPr="007D7E87">
        <w:rPr>
          <w:rFonts w:ascii="Arial" w:hAnsi="Arial" w:cs="Arial"/>
          <w:color w:val="343434"/>
          <w:sz w:val="28"/>
          <w:szCs w:val="28"/>
        </w:rPr>
        <w:t>e cumu</w:t>
      </w:r>
      <w:r w:rsidR="002E61D8" w:rsidRPr="007D7E87">
        <w:rPr>
          <w:rFonts w:ascii="Arial" w:hAnsi="Arial" w:cs="Arial"/>
          <w:color w:val="343434"/>
          <w:sz w:val="28"/>
          <w:szCs w:val="28"/>
        </w:rPr>
        <w:t xml:space="preserve">l </w:t>
      </w:r>
      <w:r>
        <w:rPr>
          <w:rFonts w:ascii="Arial" w:hAnsi="Arial" w:cs="Arial"/>
          <w:color w:val="343434"/>
          <w:sz w:val="28"/>
          <w:szCs w:val="28"/>
        </w:rPr>
        <w:t xml:space="preserve">des risques de catastrophe est </w:t>
      </w:r>
      <w:r w:rsidR="00FE6183" w:rsidRPr="007D7E87">
        <w:rPr>
          <w:rFonts w:ascii="Arial" w:hAnsi="Arial" w:cs="Arial"/>
          <w:color w:val="343434"/>
          <w:sz w:val="28"/>
          <w:szCs w:val="28"/>
        </w:rPr>
        <w:t>dû en grande partie</w:t>
      </w:r>
      <w:r>
        <w:rPr>
          <w:rFonts w:ascii="Arial" w:hAnsi="Arial" w:cs="Arial"/>
          <w:color w:val="343434"/>
          <w:sz w:val="28"/>
          <w:szCs w:val="28"/>
        </w:rPr>
        <w:t>,</w:t>
      </w:r>
      <w:r w:rsidR="00FE6183" w:rsidRPr="007D7E87">
        <w:rPr>
          <w:rFonts w:ascii="Arial" w:hAnsi="Arial" w:cs="Arial"/>
          <w:color w:val="343434"/>
          <w:sz w:val="28"/>
          <w:szCs w:val="28"/>
        </w:rPr>
        <w:t xml:space="preserve"> au manque de planification </w:t>
      </w:r>
      <w:r w:rsidR="00082D8A" w:rsidRPr="007D7E87">
        <w:rPr>
          <w:rFonts w:ascii="Arial" w:hAnsi="Arial" w:cs="Arial"/>
          <w:color w:val="343434"/>
          <w:sz w:val="28"/>
          <w:szCs w:val="28"/>
        </w:rPr>
        <w:t xml:space="preserve">politique </w:t>
      </w:r>
      <w:r w:rsidR="00FE6183" w:rsidRPr="007D7E87">
        <w:rPr>
          <w:rFonts w:ascii="Arial" w:hAnsi="Arial" w:cs="Arial"/>
          <w:color w:val="343434"/>
          <w:sz w:val="28"/>
          <w:szCs w:val="28"/>
        </w:rPr>
        <w:t>et à la dég</w:t>
      </w:r>
      <w:r w:rsidR="00082D8A" w:rsidRPr="007D7E87">
        <w:rPr>
          <w:rFonts w:ascii="Arial" w:hAnsi="Arial" w:cs="Arial"/>
          <w:color w:val="343434"/>
          <w:sz w:val="28"/>
          <w:szCs w:val="28"/>
        </w:rPr>
        <w:t>rad</w:t>
      </w:r>
      <w:r>
        <w:rPr>
          <w:rFonts w:ascii="Arial" w:hAnsi="Arial" w:cs="Arial"/>
          <w:color w:val="343434"/>
          <w:sz w:val="28"/>
          <w:szCs w:val="28"/>
        </w:rPr>
        <w:t>ation de l’environnement tel qu’ils découle</w:t>
      </w:r>
      <w:r w:rsidR="00082D8A" w:rsidRPr="007D7E87">
        <w:rPr>
          <w:rFonts w:ascii="Arial" w:hAnsi="Arial" w:cs="Arial"/>
          <w:color w:val="343434"/>
          <w:sz w:val="28"/>
          <w:szCs w:val="28"/>
        </w:rPr>
        <w:t>nt</w:t>
      </w:r>
      <w:r w:rsidR="00FE6183" w:rsidRPr="007D7E87">
        <w:rPr>
          <w:rFonts w:ascii="Arial" w:hAnsi="Arial" w:cs="Arial"/>
          <w:color w:val="343434"/>
          <w:sz w:val="28"/>
          <w:szCs w:val="28"/>
        </w:rPr>
        <w:t xml:space="preserve"> aussi des effets néfastes du changement climatique</w:t>
      </w:r>
      <w:r>
        <w:rPr>
          <w:rFonts w:ascii="Arial" w:hAnsi="Arial" w:cs="Arial"/>
          <w:color w:val="343434"/>
          <w:sz w:val="28"/>
          <w:szCs w:val="28"/>
        </w:rPr>
        <w:t> ;</w:t>
      </w:r>
    </w:p>
    <w:p w14:paraId="538E1AD0" w14:textId="77777777" w:rsidR="008A74C7" w:rsidRDefault="008A74C7" w:rsidP="007D7E87">
      <w:pPr>
        <w:widowControl w:val="0"/>
        <w:autoSpaceDE w:val="0"/>
        <w:autoSpaceDN w:val="0"/>
        <w:adjustRightInd w:val="0"/>
        <w:jc w:val="both"/>
        <w:rPr>
          <w:rFonts w:ascii="Arial" w:hAnsi="Arial" w:cs="Arial"/>
          <w:color w:val="343434"/>
          <w:sz w:val="28"/>
          <w:szCs w:val="28"/>
        </w:rPr>
      </w:pPr>
    </w:p>
    <w:p w14:paraId="1FE6CDBC" w14:textId="5226C207" w:rsidR="00C007F9" w:rsidRPr="007D7E87" w:rsidRDefault="008A74C7" w:rsidP="007D7E87">
      <w:pPr>
        <w:widowControl w:val="0"/>
        <w:autoSpaceDE w:val="0"/>
        <w:autoSpaceDN w:val="0"/>
        <w:adjustRightInd w:val="0"/>
        <w:jc w:val="both"/>
        <w:rPr>
          <w:rFonts w:ascii="Arial" w:hAnsi="Arial" w:cs="Arial"/>
          <w:color w:val="535353"/>
          <w:sz w:val="28"/>
          <w:szCs w:val="28"/>
        </w:rPr>
      </w:pPr>
      <w:r>
        <w:rPr>
          <w:rFonts w:ascii="Arial" w:hAnsi="Arial" w:cs="Arial"/>
          <w:color w:val="343434"/>
          <w:sz w:val="28"/>
          <w:szCs w:val="28"/>
        </w:rPr>
        <w:t xml:space="preserve">Reconnaissant que ces </w:t>
      </w:r>
      <w:r w:rsidR="00604D26">
        <w:rPr>
          <w:rFonts w:ascii="Arial" w:hAnsi="Arial" w:cs="Arial"/>
          <w:color w:val="343434"/>
          <w:sz w:val="28"/>
          <w:szCs w:val="28"/>
        </w:rPr>
        <w:t>catastrophes</w:t>
      </w:r>
      <w:r w:rsidR="00FE6183" w:rsidRPr="007D7E87">
        <w:rPr>
          <w:rFonts w:ascii="Arial" w:hAnsi="Arial" w:cs="Arial"/>
          <w:color w:val="343434"/>
          <w:sz w:val="28"/>
          <w:szCs w:val="28"/>
        </w:rPr>
        <w:t xml:space="preserve"> affectent autant les individus que les pays, mais davantage les pauvres qui ont le plus</w:t>
      </w:r>
      <w:r w:rsidR="00604D26">
        <w:rPr>
          <w:rFonts w:ascii="Arial" w:hAnsi="Arial" w:cs="Arial"/>
          <w:color w:val="343434"/>
          <w:sz w:val="28"/>
          <w:szCs w:val="28"/>
        </w:rPr>
        <w:t xml:space="preserve"> à perdre lorsqu’elles surviennent </w:t>
      </w:r>
      <w:r w:rsidR="00FE6183" w:rsidRPr="007D7E87">
        <w:rPr>
          <w:rFonts w:ascii="Arial" w:hAnsi="Arial" w:cs="Arial"/>
          <w:color w:val="343434"/>
          <w:sz w:val="28"/>
          <w:szCs w:val="28"/>
        </w:rPr>
        <w:t xml:space="preserve">car ils n’ont pas les renseignements, les ressources, les capacités et les dispositifs de protection sociale qui sont nécessaires pour protéger leurs biens et  </w:t>
      </w:r>
      <w:r w:rsidR="00082D8A" w:rsidRPr="007D7E87">
        <w:rPr>
          <w:rFonts w:ascii="Arial" w:hAnsi="Arial" w:cs="Arial"/>
          <w:color w:val="343434"/>
          <w:sz w:val="28"/>
          <w:szCs w:val="28"/>
        </w:rPr>
        <w:t xml:space="preserve">leurs </w:t>
      </w:r>
      <w:r w:rsidR="00FE6183" w:rsidRPr="007D7E87">
        <w:rPr>
          <w:rFonts w:ascii="Arial" w:hAnsi="Arial" w:cs="Arial"/>
          <w:color w:val="343434"/>
          <w:sz w:val="28"/>
          <w:szCs w:val="28"/>
        </w:rPr>
        <w:t xml:space="preserve">moyens de </w:t>
      </w:r>
      <w:r w:rsidR="007D7E87" w:rsidRPr="007D7E87">
        <w:rPr>
          <w:rFonts w:ascii="Arial" w:hAnsi="Arial" w:cs="Arial"/>
          <w:color w:val="343434"/>
          <w:sz w:val="28"/>
          <w:szCs w:val="28"/>
        </w:rPr>
        <w:t>subsistances</w:t>
      </w:r>
      <w:r w:rsidR="003B79C3" w:rsidRPr="007D7E87">
        <w:rPr>
          <w:rFonts w:ascii="Arial" w:hAnsi="Arial" w:cs="Arial"/>
          <w:color w:val="343434"/>
          <w:sz w:val="28"/>
          <w:szCs w:val="28"/>
        </w:rPr>
        <w:t xml:space="preserve">, sinon d’améliorer </w:t>
      </w:r>
      <w:r w:rsidR="00D57765" w:rsidRPr="007D7E87">
        <w:rPr>
          <w:rFonts w:ascii="Arial" w:hAnsi="Arial" w:cs="Arial"/>
          <w:color w:val="373737"/>
          <w:sz w:val="28"/>
          <w:szCs w:val="28"/>
        </w:rPr>
        <w:t>toute capacité à anti</w:t>
      </w:r>
      <w:r w:rsidR="00604D26">
        <w:rPr>
          <w:rFonts w:ascii="Arial" w:hAnsi="Arial" w:cs="Arial"/>
          <w:color w:val="373737"/>
          <w:sz w:val="28"/>
          <w:szCs w:val="28"/>
        </w:rPr>
        <w:t>ciper, résister, de s’adapter et de se remettre de leurs  impacts négatifs,</w:t>
      </w:r>
    </w:p>
    <w:p w14:paraId="2C2F9B18" w14:textId="77777777" w:rsidR="00235561" w:rsidRPr="007D7E87" w:rsidRDefault="00235561" w:rsidP="007D7E87">
      <w:pPr>
        <w:widowControl w:val="0"/>
        <w:autoSpaceDE w:val="0"/>
        <w:autoSpaceDN w:val="0"/>
        <w:adjustRightInd w:val="0"/>
        <w:jc w:val="both"/>
        <w:rPr>
          <w:rFonts w:ascii="Arial" w:hAnsi="Arial" w:cs="Arial"/>
          <w:color w:val="373737"/>
          <w:sz w:val="28"/>
          <w:szCs w:val="28"/>
        </w:rPr>
      </w:pPr>
    </w:p>
    <w:p w14:paraId="49507D02" w14:textId="59231F75" w:rsidR="00082D8A" w:rsidRPr="007D7E87" w:rsidRDefault="00082D8A" w:rsidP="007D7E87">
      <w:pPr>
        <w:widowControl w:val="0"/>
        <w:autoSpaceDE w:val="0"/>
        <w:autoSpaceDN w:val="0"/>
        <w:adjustRightInd w:val="0"/>
        <w:jc w:val="both"/>
        <w:rPr>
          <w:rFonts w:ascii="Arial" w:hAnsi="Arial" w:cs="Arial"/>
          <w:color w:val="262626"/>
          <w:sz w:val="28"/>
          <w:szCs w:val="28"/>
        </w:rPr>
      </w:pPr>
      <w:r w:rsidRPr="007D7E87">
        <w:rPr>
          <w:rFonts w:ascii="Arial" w:hAnsi="Arial" w:cs="Arial"/>
          <w:color w:val="373737"/>
          <w:sz w:val="28"/>
          <w:szCs w:val="28"/>
        </w:rPr>
        <w:t>Les P</w:t>
      </w:r>
      <w:r w:rsidR="003E2B11" w:rsidRPr="007D7E87">
        <w:rPr>
          <w:rFonts w:ascii="Arial" w:hAnsi="Arial" w:cs="Arial"/>
          <w:color w:val="373737"/>
          <w:sz w:val="28"/>
          <w:szCs w:val="28"/>
        </w:rPr>
        <w:t>arlementaires d’Afrique centrale</w:t>
      </w:r>
      <w:r w:rsidRPr="007D7E87">
        <w:rPr>
          <w:rFonts w:ascii="Arial" w:hAnsi="Arial" w:cs="Arial"/>
          <w:color w:val="373737"/>
          <w:sz w:val="28"/>
          <w:szCs w:val="28"/>
        </w:rPr>
        <w:t>,</w:t>
      </w:r>
      <w:r w:rsidR="003E2B11" w:rsidRPr="007D7E87">
        <w:rPr>
          <w:rFonts w:ascii="Arial" w:hAnsi="Arial" w:cs="Arial"/>
          <w:color w:val="373737"/>
          <w:sz w:val="28"/>
          <w:szCs w:val="28"/>
        </w:rPr>
        <w:t xml:space="preserve"> </w:t>
      </w:r>
      <w:r w:rsidR="00604D26">
        <w:rPr>
          <w:rFonts w:ascii="Arial" w:hAnsi="Arial" w:cs="Arial"/>
          <w:color w:val="373737"/>
          <w:sz w:val="28"/>
          <w:szCs w:val="28"/>
        </w:rPr>
        <w:t>par ma</w:t>
      </w:r>
      <w:r w:rsidRPr="007D7E87">
        <w:rPr>
          <w:rFonts w:ascii="Arial" w:hAnsi="Arial" w:cs="Arial"/>
          <w:color w:val="373737"/>
          <w:sz w:val="28"/>
          <w:szCs w:val="28"/>
        </w:rPr>
        <w:t xml:space="preserve"> voix, soutiennent</w:t>
      </w:r>
      <w:r w:rsidR="003E2B11" w:rsidRPr="007D7E87">
        <w:rPr>
          <w:rFonts w:ascii="Arial" w:hAnsi="Arial" w:cs="Arial"/>
          <w:color w:val="373737"/>
          <w:sz w:val="28"/>
          <w:szCs w:val="28"/>
        </w:rPr>
        <w:t xml:space="preserve"> que, </w:t>
      </w:r>
      <w:r w:rsidR="00B13478" w:rsidRPr="007D7E87">
        <w:rPr>
          <w:rFonts w:ascii="Arial" w:hAnsi="Arial" w:cs="Arial"/>
          <w:color w:val="262626"/>
          <w:sz w:val="28"/>
          <w:szCs w:val="28"/>
        </w:rPr>
        <w:t xml:space="preserve">pour réduire les risques de catastrophe, il faut relever les défis existants et se préparer aux </w:t>
      </w:r>
      <w:r w:rsidR="003E2B11" w:rsidRPr="007D7E87">
        <w:rPr>
          <w:rFonts w:ascii="Arial" w:hAnsi="Arial" w:cs="Arial"/>
          <w:color w:val="262626"/>
          <w:sz w:val="28"/>
          <w:szCs w:val="28"/>
        </w:rPr>
        <w:t>défis à venir, en s’attachant certes à</w:t>
      </w:r>
      <w:r w:rsidR="00B13478" w:rsidRPr="007D7E87">
        <w:rPr>
          <w:rFonts w:ascii="Arial" w:hAnsi="Arial" w:cs="Arial"/>
          <w:color w:val="262626"/>
          <w:sz w:val="28"/>
          <w:szCs w:val="28"/>
        </w:rPr>
        <w:t xml:space="preserve"> surveiller, évaluer et comprendre les risques de catastrophe et échanger des informations à ce su</w:t>
      </w:r>
      <w:r w:rsidR="003E2B11" w:rsidRPr="007D7E87">
        <w:rPr>
          <w:rFonts w:ascii="Arial" w:hAnsi="Arial" w:cs="Arial"/>
          <w:color w:val="262626"/>
          <w:sz w:val="28"/>
          <w:szCs w:val="28"/>
        </w:rPr>
        <w:t>jet ainsi que su</w:t>
      </w:r>
      <w:r w:rsidRPr="007D7E87">
        <w:rPr>
          <w:rFonts w:ascii="Arial" w:hAnsi="Arial" w:cs="Arial"/>
          <w:color w:val="262626"/>
          <w:sz w:val="28"/>
          <w:szCs w:val="28"/>
        </w:rPr>
        <w:t>r leur genèse, mais d’avantage en</w:t>
      </w:r>
      <w:r w:rsidR="003E2B11" w:rsidRPr="007D7E87">
        <w:rPr>
          <w:rFonts w:ascii="Arial" w:hAnsi="Arial" w:cs="Arial"/>
          <w:color w:val="262626"/>
          <w:sz w:val="28"/>
          <w:szCs w:val="28"/>
        </w:rPr>
        <w:t xml:space="preserve"> </w:t>
      </w:r>
      <w:r w:rsidRPr="007D7E87">
        <w:rPr>
          <w:rFonts w:ascii="Arial" w:hAnsi="Arial" w:cs="Arial"/>
          <w:color w:val="262626"/>
          <w:sz w:val="28"/>
          <w:szCs w:val="28"/>
        </w:rPr>
        <w:t>renforçant</w:t>
      </w:r>
      <w:r w:rsidR="00B13478" w:rsidRPr="007D7E87">
        <w:rPr>
          <w:rFonts w:ascii="Arial" w:hAnsi="Arial" w:cs="Arial"/>
          <w:color w:val="262626"/>
          <w:sz w:val="28"/>
          <w:szCs w:val="28"/>
        </w:rPr>
        <w:t xml:space="preserve"> la gouvernance et la coordination relatives aux risques de catastrophe dans tous les secteurs et dans toutes les institut</w:t>
      </w:r>
      <w:r w:rsidR="003E2B11" w:rsidRPr="007D7E87">
        <w:rPr>
          <w:rFonts w:ascii="Arial" w:hAnsi="Arial" w:cs="Arial"/>
          <w:color w:val="262626"/>
          <w:sz w:val="28"/>
          <w:szCs w:val="28"/>
        </w:rPr>
        <w:t>ions concernées</w:t>
      </w:r>
      <w:r w:rsidRPr="007D7E87">
        <w:rPr>
          <w:rFonts w:ascii="Arial" w:hAnsi="Arial" w:cs="Arial"/>
          <w:color w:val="262626"/>
          <w:sz w:val="28"/>
          <w:szCs w:val="28"/>
        </w:rPr>
        <w:t>.</w:t>
      </w:r>
    </w:p>
    <w:p w14:paraId="200316A1" w14:textId="77777777" w:rsidR="00082D8A" w:rsidRPr="007D7E87" w:rsidRDefault="00082D8A" w:rsidP="007D7E87">
      <w:pPr>
        <w:widowControl w:val="0"/>
        <w:autoSpaceDE w:val="0"/>
        <w:autoSpaceDN w:val="0"/>
        <w:adjustRightInd w:val="0"/>
        <w:jc w:val="both"/>
        <w:rPr>
          <w:rFonts w:ascii="Arial" w:hAnsi="Arial" w:cs="Arial"/>
          <w:color w:val="262626"/>
          <w:sz w:val="28"/>
          <w:szCs w:val="28"/>
        </w:rPr>
      </w:pPr>
    </w:p>
    <w:p w14:paraId="5E8AFD99" w14:textId="3959EE9D" w:rsidR="00AE110F" w:rsidRPr="007D7E87" w:rsidRDefault="00082D8A" w:rsidP="007D7E87">
      <w:pPr>
        <w:widowControl w:val="0"/>
        <w:autoSpaceDE w:val="0"/>
        <w:autoSpaceDN w:val="0"/>
        <w:adjustRightInd w:val="0"/>
        <w:jc w:val="both"/>
        <w:rPr>
          <w:rFonts w:ascii="Arial" w:hAnsi="Arial" w:cs="Arial"/>
          <w:color w:val="262626"/>
          <w:sz w:val="28"/>
          <w:szCs w:val="28"/>
        </w:rPr>
      </w:pPr>
      <w:r w:rsidRPr="007D7E87">
        <w:rPr>
          <w:rFonts w:ascii="Arial" w:hAnsi="Arial" w:cs="Arial"/>
          <w:color w:val="262626"/>
          <w:sz w:val="28"/>
          <w:szCs w:val="28"/>
        </w:rPr>
        <w:t>Le renforcement de cette gouvernance passe</w:t>
      </w:r>
      <w:r w:rsidR="003E2B11" w:rsidRPr="007D7E87">
        <w:rPr>
          <w:rFonts w:ascii="Arial" w:hAnsi="Arial" w:cs="Arial"/>
          <w:color w:val="262626"/>
          <w:sz w:val="28"/>
          <w:szCs w:val="28"/>
        </w:rPr>
        <w:t xml:space="preserve"> à travers la pleine participation de tous </w:t>
      </w:r>
      <w:r w:rsidR="00B13478" w:rsidRPr="007D7E87">
        <w:rPr>
          <w:rFonts w:ascii="Arial" w:hAnsi="Arial" w:cs="Arial"/>
          <w:color w:val="262626"/>
          <w:sz w:val="28"/>
          <w:szCs w:val="28"/>
        </w:rPr>
        <w:t xml:space="preserve"> les intervenants con</w:t>
      </w:r>
      <w:r w:rsidR="003E2B11" w:rsidRPr="007D7E87">
        <w:rPr>
          <w:rFonts w:ascii="Arial" w:hAnsi="Arial" w:cs="Arial"/>
          <w:color w:val="262626"/>
          <w:sz w:val="28"/>
          <w:szCs w:val="28"/>
        </w:rPr>
        <w:t xml:space="preserve">cernés à tous les </w:t>
      </w:r>
      <w:r w:rsidR="00B13478" w:rsidRPr="007D7E87">
        <w:rPr>
          <w:rFonts w:ascii="Arial" w:hAnsi="Arial" w:cs="Arial"/>
          <w:color w:val="262626"/>
          <w:sz w:val="28"/>
          <w:szCs w:val="28"/>
        </w:rPr>
        <w:t xml:space="preserve">niveaux pertinents </w:t>
      </w:r>
      <w:r w:rsidR="00AE110F" w:rsidRPr="007D7E87">
        <w:rPr>
          <w:rFonts w:ascii="Arial" w:hAnsi="Arial" w:cs="Arial"/>
          <w:color w:val="262626"/>
          <w:sz w:val="28"/>
          <w:szCs w:val="28"/>
        </w:rPr>
        <w:t xml:space="preserve">avec en bonne place, les responsables politiques de nos pays qui s’engagent à donner suite à l’internalisation du Cadre de Sendai au </w:t>
      </w:r>
      <w:r w:rsidR="007D7E87" w:rsidRPr="007D7E87">
        <w:rPr>
          <w:rFonts w:ascii="Arial" w:hAnsi="Arial" w:cs="Arial"/>
          <w:color w:val="262626"/>
          <w:sz w:val="28"/>
          <w:szCs w:val="28"/>
        </w:rPr>
        <w:t>bénéfice</w:t>
      </w:r>
      <w:r w:rsidR="00AE110F" w:rsidRPr="007D7E87">
        <w:rPr>
          <w:rFonts w:ascii="Arial" w:hAnsi="Arial" w:cs="Arial"/>
          <w:color w:val="262626"/>
          <w:sz w:val="28"/>
          <w:szCs w:val="28"/>
        </w:rPr>
        <w:t xml:space="preserve"> de la mise en place d’un environnement propice. </w:t>
      </w:r>
    </w:p>
    <w:p w14:paraId="495F89F9" w14:textId="77777777" w:rsidR="00FE6183" w:rsidRPr="007D7E87" w:rsidRDefault="00FE6183" w:rsidP="007D7E87">
      <w:pPr>
        <w:widowControl w:val="0"/>
        <w:autoSpaceDE w:val="0"/>
        <w:autoSpaceDN w:val="0"/>
        <w:adjustRightInd w:val="0"/>
        <w:jc w:val="both"/>
        <w:rPr>
          <w:rFonts w:ascii="Arial" w:hAnsi="Arial" w:cs="Arial"/>
          <w:color w:val="373737"/>
          <w:sz w:val="28"/>
          <w:szCs w:val="28"/>
        </w:rPr>
      </w:pPr>
    </w:p>
    <w:p w14:paraId="5490D561" w14:textId="2019301F" w:rsidR="00A02D89" w:rsidRPr="007D7E87" w:rsidRDefault="003342E0" w:rsidP="007D7E87">
      <w:pPr>
        <w:widowControl w:val="0"/>
        <w:autoSpaceDE w:val="0"/>
        <w:autoSpaceDN w:val="0"/>
        <w:adjustRightInd w:val="0"/>
        <w:jc w:val="both"/>
        <w:rPr>
          <w:rFonts w:ascii="Arial" w:hAnsi="Arial" w:cs="Arial"/>
          <w:color w:val="343434"/>
          <w:sz w:val="28"/>
          <w:szCs w:val="28"/>
        </w:rPr>
      </w:pPr>
      <w:r w:rsidRPr="007D7E87">
        <w:rPr>
          <w:rFonts w:ascii="Arial" w:hAnsi="Arial" w:cs="Arial"/>
          <w:color w:val="343434"/>
          <w:sz w:val="28"/>
          <w:szCs w:val="28"/>
        </w:rPr>
        <w:t xml:space="preserve">Cela </w:t>
      </w:r>
      <w:r w:rsidR="00222F69" w:rsidRPr="007D7E87">
        <w:rPr>
          <w:rFonts w:ascii="Arial" w:hAnsi="Arial" w:cs="Arial"/>
          <w:color w:val="343434"/>
          <w:sz w:val="28"/>
          <w:szCs w:val="28"/>
        </w:rPr>
        <w:t xml:space="preserve">exige que nous franchissions de nombreuses étapes importantes impliquant des engagements sincères et des mesures </w:t>
      </w:r>
      <w:r w:rsidR="00DA5742" w:rsidRPr="007D7E87">
        <w:rPr>
          <w:rFonts w:ascii="Arial" w:hAnsi="Arial" w:cs="Arial"/>
          <w:color w:val="343434"/>
          <w:sz w:val="28"/>
          <w:szCs w:val="28"/>
        </w:rPr>
        <w:t>politiques</w:t>
      </w:r>
      <w:r w:rsidR="008B6F9C" w:rsidRPr="007D7E87">
        <w:rPr>
          <w:rFonts w:ascii="Arial" w:hAnsi="Arial" w:cs="Arial"/>
          <w:color w:val="343434"/>
          <w:sz w:val="28"/>
          <w:szCs w:val="28"/>
        </w:rPr>
        <w:t xml:space="preserve"> fortes et </w:t>
      </w:r>
      <w:r w:rsidR="00DA5742" w:rsidRPr="007D7E87">
        <w:rPr>
          <w:rFonts w:ascii="Arial" w:hAnsi="Arial" w:cs="Arial"/>
          <w:color w:val="343434"/>
          <w:sz w:val="28"/>
          <w:szCs w:val="28"/>
        </w:rPr>
        <w:t>concrètes</w:t>
      </w:r>
      <w:r w:rsidRPr="007D7E87">
        <w:rPr>
          <w:rFonts w:ascii="Arial" w:hAnsi="Arial" w:cs="Arial"/>
          <w:color w:val="343434"/>
          <w:sz w:val="28"/>
          <w:szCs w:val="28"/>
        </w:rPr>
        <w:t xml:space="preserve">, notamment celles qui contribueront à améliorer le niveau de </w:t>
      </w:r>
      <w:r w:rsidR="00DA5742" w:rsidRPr="007D7E87">
        <w:rPr>
          <w:rFonts w:ascii="Arial" w:hAnsi="Arial" w:cs="Arial"/>
          <w:color w:val="343434"/>
          <w:sz w:val="28"/>
          <w:szCs w:val="28"/>
        </w:rPr>
        <w:t>résilience</w:t>
      </w:r>
      <w:r w:rsidRPr="007D7E87">
        <w:rPr>
          <w:rFonts w:ascii="Arial" w:hAnsi="Arial" w:cs="Arial"/>
          <w:color w:val="343434"/>
          <w:sz w:val="28"/>
          <w:szCs w:val="28"/>
        </w:rPr>
        <w:t xml:space="preserve"> de nos populations les plus pauvres, qui sont les plus vulnérables</w:t>
      </w:r>
      <w:r w:rsidR="00222F69" w:rsidRPr="007D7E87">
        <w:rPr>
          <w:rFonts w:ascii="Arial" w:hAnsi="Arial" w:cs="Arial"/>
          <w:color w:val="343434"/>
          <w:sz w:val="28"/>
          <w:szCs w:val="28"/>
        </w:rPr>
        <w:t xml:space="preserve">.  </w:t>
      </w:r>
    </w:p>
    <w:p w14:paraId="45C6613E" w14:textId="77777777" w:rsidR="00A02D89" w:rsidRPr="007D7E87" w:rsidRDefault="00A02D89" w:rsidP="007D7E87">
      <w:pPr>
        <w:widowControl w:val="0"/>
        <w:autoSpaceDE w:val="0"/>
        <w:autoSpaceDN w:val="0"/>
        <w:adjustRightInd w:val="0"/>
        <w:jc w:val="both"/>
        <w:rPr>
          <w:rFonts w:ascii="Arial" w:hAnsi="Arial" w:cs="Arial"/>
          <w:color w:val="343434"/>
          <w:sz w:val="28"/>
          <w:szCs w:val="28"/>
        </w:rPr>
      </w:pPr>
    </w:p>
    <w:p w14:paraId="62FAF8C9" w14:textId="0A94D563" w:rsidR="002906DC" w:rsidRPr="007D7E87" w:rsidRDefault="00604D26" w:rsidP="007D7E87">
      <w:pPr>
        <w:widowControl w:val="0"/>
        <w:autoSpaceDE w:val="0"/>
        <w:autoSpaceDN w:val="0"/>
        <w:adjustRightInd w:val="0"/>
        <w:jc w:val="both"/>
        <w:rPr>
          <w:rFonts w:ascii="Arial" w:hAnsi="Arial" w:cs="Arial"/>
          <w:color w:val="343434"/>
          <w:sz w:val="28"/>
          <w:szCs w:val="28"/>
        </w:rPr>
      </w:pPr>
      <w:r>
        <w:rPr>
          <w:rFonts w:ascii="Arial" w:hAnsi="Arial" w:cs="Arial"/>
          <w:color w:val="343434"/>
          <w:sz w:val="28"/>
          <w:szCs w:val="28"/>
        </w:rPr>
        <w:t>À cet égard</w:t>
      </w:r>
      <w:r w:rsidR="00A02D89" w:rsidRPr="007D7E87">
        <w:rPr>
          <w:rFonts w:ascii="Arial" w:hAnsi="Arial" w:cs="Arial"/>
          <w:color w:val="343434"/>
          <w:sz w:val="28"/>
          <w:szCs w:val="28"/>
        </w:rPr>
        <w:t xml:space="preserve"> i</w:t>
      </w:r>
      <w:r w:rsidR="00222F69" w:rsidRPr="007D7E87">
        <w:rPr>
          <w:rFonts w:ascii="Arial" w:hAnsi="Arial" w:cs="Arial"/>
          <w:color w:val="343434"/>
          <w:sz w:val="28"/>
          <w:szCs w:val="28"/>
        </w:rPr>
        <w:t>l est crucial de propager avec vigueur l’art de «se préparer pour ne pas avoir de regrets» dans le contexte des changements climatiques et des risques croissants de catastrophe.</w:t>
      </w:r>
      <w:r w:rsidR="008B6F9C" w:rsidRPr="007D7E87">
        <w:rPr>
          <w:rFonts w:ascii="Arial" w:hAnsi="Arial" w:cs="Arial"/>
          <w:color w:val="343434"/>
          <w:sz w:val="28"/>
          <w:szCs w:val="28"/>
        </w:rPr>
        <w:t xml:space="preserve"> La </w:t>
      </w:r>
      <w:r w:rsidR="00DA5742" w:rsidRPr="007D7E87">
        <w:rPr>
          <w:rFonts w:ascii="Arial" w:hAnsi="Arial" w:cs="Arial"/>
          <w:color w:val="343434"/>
          <w:sz w:val="28"/>
          <w:szCs w:val="28"/>
        </w:rPr>
        <w:t>déclamation</w:t>
      </w:r>
      <w:r w:rsidR="008B6F9C" w:rsidRPr="007D7E87">
        <w:rPr>
          <w:rFonts w:ascii="Arial" w:hAnsi="Arial" w:cs="Arial"/>
          <w:color w:val="343434"/>
          <w:sz w:val="28"/>
          <w:szCs w:val="28"/>
        </w:rPr>
        <w:t xml:space="preserve"> de ce plaidoyer appelle à v</w:t>
      </w:r>
      <w:r w:rsidR="002906DC" w:rsidRPr="007D7E87">
        <w:rPr>
          <w:rFonts w:ascii="Arial" w:hAnsi="Arial" w:cs="Arial"/>
          <w:color w:val="343434"/>
          <w:sz w:val="28"/>
          <w:szCs w:val="28"/>
        </w:rPr>
        <w:t>eiller à ce que la réduction des risques de catastrophe soit une priorité nationale et locale et à l’existence d’un ca</w:t>
      </w:r>
      <w:r w:rsidR="008B6F9C" w:rsidRPr="007D7E87">
        <w:rPr>
          <w:rFonts w:ascii="Arial" w:hAnsi="Arial" w:cs="Arial"/>
          <w:color w:val="343434"/>
          <w:sz w:val="28"/>
          <w:szCs w:val="28"/>
        </w:rPr>
        <w:t>dre institutionnel solide pour s</w:t>
      </w:r>
      <w:r w:rsidR="002906DC" w:rsidRPr="007D7E87">
        <w:rPr>
          <w:rFonts w:ascii="Arial" w:hAnsi="Arial" w:cs="Arial"/>
          <w:color w:val="343434"/>
          <w:sz w:val="28"/>
          <w:szCs w:val="28"/>
        </w:rPr>
        <w:t>a mise œuvre</w:t>
      </w:r>
      <w:r w:rsidR="008B6F9C" w:rsidRPr="007D7E87">
        <w:rPr>
          <w:rFonts w:ascii="Arial" w:hAnsi="Arial" w:cs="Arial"/>
          <w:color w:val="343434"/>
          <w:sz w:val="28"/>
          <w:szCs w:val="28"/>
        </w:rPr>
        <w:t>.</w:t>
      </w:r>
    </w:p>
    <w:p w14:paraId="6A0ED53A" w14:textId="77777777" w:rsidR="00F41998" w:rsidRPr="007D7E87" w:rsidRDefault="00F41998" w:rsidP="007D7E87">
      <w:pPr>
        <w:widowControl w:val="0"/>
        <w:autoSpaceDE w:val="0"/>
        <w:autoSpaceDN w:val="0"/>
        <w:adjustRightInd w:val="0"/>
        <w:jc w:val="both"/>
        <w:rPr>
          <w:rFonts w:ascii="Arial" w:hAnsi="Arial" w:cs="Arial"/>
          <w:color w:val="343434"/>
          <w:sz w:val="28"/>
          <w:szCs w:val="28"/>
        </w:rPr>
      </w:pPr>
    </w:p>
    <w:p w14:paraId="3C1F9004" w14:textId="4E32A572" w:rsidR="00D05E38" w:rsidRPr="007D7E87" w:rsidRDefault="00F41998" w:rsidP="007D7E87">
      <w:pPr>
        <w:widowControl w:val="0"/>
        <w:tabs>
          <w:tab w:val="left" w:pos="220"/>
          <w:tab w:val="left" w:pos="720"/>
        </w:tabs>
        <w:autoSpaceDE w:val="0"/>
        <w:autoSpaceDN w:val="0"/>
        <w:adjustRightInd w:val="0"/>
        <w:spacing w:after="240"/>
        <w:jc w:val="both"/>
        <w:rPr>
          <w:rFonts w:ascii="Arial" w:hAnsi="Arial" w:cs="Arial"/>
          <w:sz w:val="28"/>
          <w:szCs w:val="28"/>
        </w:rPr>
      </w:pPr>
      <w:r w:rsidRPr="007D7E87">
        <w:rPr>
          <w:rFonts w:ascii="Arial" w:hAnsi="Arial" w:cs="Arial"/>
          <w:color w:val="343434"/>
          <w:sz w:val="28"/>
          <w:szCs w:val="28"/>
        </w:rPr>
        <w:t xml:space="preserve">Pour autant que l’un des sept objectifs du Cadre de Sendai consiste à </w:t>
      </w:r>
      <w:r w:rsidRPr="007D7E87">
        <w:rPr>
          <w:rFonts w:ascii="Arial" w:hAnsi="Arial" w:cs="Arial"/>
          <w:color w:val="262626"/>
          <w:sz w:val="28"/>
          <w:szCs w:val="28"/>
        </w:rPr>
        <w:t>augmenter nettement, d’ici à 2020, le nombre de pays dotés de stratégies nationales et locales de réduction des risques de catastrophe , les Parlementaires membres du REPARC appellent la communauté internationale à veiller également à améliorer nettement, d’ici à 2030, la coopération internationale avec les pays en développement et notamment ceux d’Afrique central</w:t>
      </w:r>
      <w:r w:rsidR="00DA5742">
        <w:rPr>
          <w:rFonts w:ascii="Arial" w:hAnsi="Arial" w:cs="Arial"/>
          <w:color w:val="262626"/>
          <w:sz w:val="28"/>
          <w:szCs w:val="28"/>
        </w:rPr>
        <w:t>e</w:t>
      </w:r>
      <w:r w:rsidRPr="007D7E87">
        <w:rPr>
          <w:rFonts w:ascii="Arial" w:hAnsi="Arial" w:cs="Arial"/>
          <w:color w:val="262626"/>
          <w:sz w:val="28"/>
          <w:szCs w:val="28"/>
        </w:rPr>
        <w:t>, en leur fournissant des appuis appropriés et continus afin de compléter l’action qu’ils mènent à l’échelle nationale pour mettre en œuvre le</w:t>
      </w:r>
      <w:r w:rsidR="00D05E38" w:rsidRPr="007D7E87">
        <w:rPr>
          <w:rFonts w:ascii="Arial" w:hAnsi="Arial" w:cs="Arial"/>
          <w:color w:val="262626"/>
          <w:sz w:val="28"/>
          <w:szCs w:val="28"/>
        </w:rPr>
        <w:t xml:space="preserve"> susdit </w:t>
      </w:r>
      <w:r w:rsidRPr="007D7E87">
        <w:rPr>
          <w:rFonts w:ascii="Arial" w:hAnsi="Arial" w:cs="Arial"/>
          <w:color w:val="262626"/>
          <w:sz w:val="28"/>
          <w:szCs w:val="28"/>
        </w:rPr>
        <w:t>Cadre</w:t>
      </w:r>
      <w:r w:rsidR="00D05E38" w:rsidRPr="007D7E87">
        <w:rPr>
          <w:rFonts w:ascii="Arial" w:hAnsi="Arial" w:cs="Arial"/>
          <w:color w:val="262626"/>
          <w:sz w:val="28"/>
          <w:szCs w:val="28"/>
        </w:rPr>
        <w:t>.</w:t>
      </w:r>
    </w:p>
    <w:p w14:paraId="7FDDA030" w14:textId="2B2049FC" w:rsidR="00F41998" w:rsidRPr="007D7E87" w:rsidRDefault="00D05E38" w:rsidP="007D7E87">
      <w:pPr>
        <w:widowControl w:val="0"/>
        <w:tabs>
          <w:tab w:val="left" w:pos="220"/>
          <w:tab w:val="left" w:pos="720"/>
        </w:tabs>
        <w:autoSpaceDE w:val="0"/>
        <w:autoSpaceDN w:val="0"/>
        <w:adjustRightInd w:val="0"/>
        <w:spacing w:after="240"/>
        <w:jc w:val="both"/>
        <w:rPr>
          <w:rFonts w:ascii="Arial" w:hAnsi="Arial" w:cs="Arial"/>
          <w:sz w:val="28"/>
          <w:szCs w:val="28"/>
        </w:rPr>
      </w:pPr>
      <w:r w:rsidRPr="007D7E87">
        <w:rPr>
          <w:rFonts w:ascii="Arial" w:hAnsi="Arial" w:cs="Arial"/>
          <w:color w:val="262626"/>
          <w:sz w:val="28"/>
          <w:szCs w:val="28"/>
        </w:rPr>
        <w:t xml:space="preserve">Je vous remercie pour votre bienveillante et </w:t>
      </w:r>
      <w:r w:rsidR="00DA5742" w:rsidRPr="007D7E87">
        <w:rPr>
          <w:rFonts w:ascii="Arial" w:hAnsi="Arial" w:cs="Arial"/>
          <w:color w:val="262626"/>
          <w:sz w:val="28"/>
          <w:szCs w:val="28"/>
        </w:rPr>
        <w:t>aimable</w:t>
      </w:r>
      <w:r w:rsidRPr="007D7E87">
        <w:rPr>
          <w:rFonts w:ascii="Arial" w:hAnsi="Arial" w:cs="Arial"/>
          <w:color w:val="262626"/>
          <w:sz w:val="28"/>
          <w:szCs w:val="28"/>
        </w:rPr>
        <w:t xml:space="preserve"> attention</w:t>
      </w:r>
      <w:r w:rsidR="00DA5742">
        <w:rPr>
          <w:rFonts w:ascii="Arial" w:hAnsi="Arial" w:cs="Arial"/>
          <w:color w:val="262626"/>
          <w:sz w:val="28"/>
          <w:szCs w:val="28"/>
        </w:rPr>
        <w:t> !</w:t>
      </w:r>
      <w:r w:rsidR="00F41998" w:rsidRPr="007D7E87">
        <w:rPr>
          <w:rFonts w:ascii="MS Gothic" w:eastAsia="MS Gothic" w:hAnsi="MS Gothic" w:cs="MS Gothic" w:hint="eastAsia"/>
          <w:sz w:val="28"/>
          <w:szCs w:val="28"/>
        </w:rPr>
        <w:t> </w:t>
      </w:r>
    </w:p>
    <w:p w14:paraId="63F6E211" w14:textId="77777777" w:rsidR="004524F3" w:rsidRPr="00B23A71" w:rsidRDefault="004524F3" w:rsidP="007D7E87">
      <w:pPr>
        <w:jc w:val="both"/>
        <w:rPr>
          <w:rFonts w:ascii="Arial Black" w:hAnsi="Arial Black"/>
          <w:sz w:val="28"/>
          <w:szCs w:val="28"/>
        </w:rPr>
      </w:pPr>
    </w:p>
    <w:sectPr w:rsidR="004524F3" w:rsidRPr="00B23A71" w:rsidSect="00934F93">
      <w:footerReference w:type="default" r:id="rId9"/>
      <w:pgSz w:w="11900" w:h="16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D8D8" w14:textId="77777777" w:rsidR="0038651F" w:rsidRDefault="0038651F" w:rsidP="009923B1">
      <w:r>
        <w:separator/>
      </w:r>
    </w:p>
  </w:endnote>
  <w:endnote w:type="continuationSeparator" w:id="0">
    <w:p w14:paraId="6ED5F4AD" w14:textId="77777777" w:rsidR="0038651F" w:rsidRDefault="0038651F" w:rsidP="0099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NeuzeitGro">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5173" w14:textId="10CA05D0" w:rsidR="008A74C7" w:rsidRDefault="008A74C7" w:rsidP="009923B1">
    <w:pPr>
      <w:pStyle w:val="Footer"/>
      <w:pBdr>
        <w:top w:val="thinThickSmallGap" w:sz="24" w:space="1" w:color="622423" w:themeColor="accent2" w:themeShade="7F"/>
      </w:pBdr>
      <w:jc w:val="center"/>
      <w:rPr>
        <w:rFonts w:asciiTheme="majorHAnsi" w:eastAsiaTheme="majorEastAsia" w:hAnsiTheme="majorHAnsi" w:cstheme="majorBidi"/>
      </w:rPr>
    </w:pPr>
    <w:r w:rsidRPr="009923B1">
      <w:rPr>
        <w:rFonts w:ascii="Cambria" w:hAnsi="Cambria"/>
        <w:noProof/>
        <w:sz w:val="18"/>
        <w:szCs w:val="16"/>
        <w:lang w:val="en-US"/>
      </w:rPr>
      <mc:AlternateContent>
        <mc:Choice Requires="wps">
          <w:drawing>
            <wp:anchor distT="4294967294" distB="4294967294" distL="114300" distR="114300" simplePos="0" relativeHeight="251659264" behindDoc="0" locked="0" layoutInCell="1" allowOverlap="1" wp14:anchorId="56E0650B" wp14:editId="79914177">
              <wp:simplePos x="0" y="0"/>
              <wp:positionH relativeFrom="column">
                <wp:posOffset>-583565</wp:posOffset>
              </wp:positionH>
              <wp:positionV relativeFrom="paragraph">
                <wp:posOffset>-7621</wp:posOffset>
              </wp:positionV>
              <wp:extent cx="7169150" cy="0"/>
              <wp:effectExtent l="0" t="0" r="19050" b="2540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9150" cy="0"/>
                      </a:xfrm>
                      <a:prstGeom prst="line">
                        <a:avLst/>
                      </a:prstGeom>
                      <a:noFill/>
                      <a:ln w="19050">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E920" id="Line 1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6pt" to="51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" strokecolor="#bfbfbf" strokeweight="1.5pt"/>
          </w:pict>
        </mc:Fallback>
      </mc:AlternateContent>
    </w:r>
    <w:r>
      <w:rPr>
        <w:rFonts w:ascii="Cambria" w:hAnsi="Cambria"/>
        <w:sz w:val="18"/>
        <w:szCs w:val="16"/>
      </w:rPr>
      <w:t xml:space="preserve">                 </w:t>
    </w:r>
    <w:r w:rsidRPr="009923B1">
      <w:rPr>
        <w:rFonts w:ascii="Cambria" w:hAnsi="Cambria"/>
        <w:sz w:val="18"/>
        <w:szCs w:val="16"/>
      </w:rPr>
      <w:t>BP. 2112 Libreville –GABON – Tél. :(+241) 02 39 43 09 –Email</w:t>
    </w:r>
    <w:r>
      <w:rPr>
        <w:rFonts w:ascii="Cambria" w:hAnsi="Cambria"/>
        <w:sz w:val="18"/>
        <w:szCs w:val="16"/>
      </w:rPr>
      <w:t xml:space="preserve"> P</w:t>
    </w:r>
    <w:r w:rsidRPr="009923B1">
      <w:rPr>
        <w:rFonts w:ascii="Cambria" w:hAnsi="Cambria"/>
        <w:sz w:val="18"/>
        <w:szCs w:val="16"/>
      </w:rPr>
      <w:t xml:space="preserve">dt : adonis.moudouma@yahoo.fr </w:t>
    </w:r>
    <w:r>
      <w:rPr>
        <w:rFonts w:asciiTheme="majorHAnsi" w:eastAsiaTheme="majorEastAsia" w:hAnsiTheme="majorHAnsi" w:cstheme="majorBidi"/>
      </w:rPr>
      <w:ptab w:relativeTo="margin" w:alignment="right" w:leader="none"/>
    </w:r>
  </w:p>
  <w:p w14:paraId="37D24905" w14:textId="77777777" w:rsidR="008A74C7" w:rsidRDefault="008A7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153A" w14:textId="77777777" w:rsidR="0038651F" w:rsidRDefault="0038651F" w:rsidP="009923B1">
      <w:r>
        <w:separator/>
      </w:r>
    </w:p>
  </w:footnote>
  <w:footnote w:type="continuationSeparator" w:id="0">
    <w:p w14:paraId="2078B248" w14:textId="77777777" w:rsidR="0038651F" w:rsidRDefault="0038651F" w:rsidP="00992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56168"/>
    <w:multiLevelType w:val="hybridMultilevel"/>
    <w:tmpl w:val="47445C32"/>
    <w:lvl w:ilvl="0" w:tplc="25186B06">
      <w:start w:val="1"/>
      <w:numFmt w:val="bullet"/>
      <w:lvlText w:val=""/>
      <w:lvlJc w:val="left"/>
      <w:pPr>
        <w:ind w:left="502" w:hanging="360"/>
      </w:pPr>
      <w:rPr>
        <w:rFonts w:ascii="Wingdings" w:hAnsi="Wingdings"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604A333A"/>
    <w:multiLevelType w:val="hybridMultilevel"/>
    <w:tmpl w:val="F64437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1D"/>
    <w:rsid w:val="00082D8A"/>
    <w:rsid w:val="000E282D"/>
    <w:rsid w:val="001900E5"/>
    <w:rsid w:val="00222F69"/>
    <w:rsid w:val="00235561"/>
    <w:rsid w:val="002906DC"/>
    <w:rsid w:val="002E61D8"/>
    <w:rsid w:val="003342E0"/>
    <w:rsid w:val="0038651F"/>
    <w:rsid w:val="003B79C3"/>
    <w:rsid w:val="003E2B11"/>
    <w:rsid w:val="004524F3"/>
    <w:rsid w:val="0048647F"/>
    <w:rsid w:val="004874AC"/>
    <w:rsid w:val="00497306"/>
    <w:rsid w:val="004E1B1D"/>
    <w:rsid w:val="00604D26"/>
    <w:rsid w:val="006C2FED"/>
    <w:rsid w:val="00732878"/>
    <w:rsid w:val="007709FE"/>
    <w:rsid w:val="007D324F"/>
    <w:rsid w:val="007D7331"/>
    <w:rsid w:val="007D7E87"/>
    <w:rsid w:val="008A74C7"/>
    <w:rsid w:val="008B6F9C"/>
    <w:rsid w:val="008D42F9"/>
    <w:rsid w:val="00934F93"/>
    <w:rsid w:val="009923B1"/>
    <w:rsid w:val="009E6D35"/>
    <w:rsid w:val="00A02D89"/>
    <w:rsid w:val="00A30733"/>
    <w:rsid w:val="00A421B8"/>
    <w:rsid w:val="00A65341"/>
    <w:rsid w:val="00AE110F"/>
    <w:rsid w:val="00B04CEA"/>
    <w:rsid w:val="00B13478"/>
    <w:rsid w:val="00B23A71"/>
    <w:rsid w:val="00B57D99"/>
    <w:rsid w:val="00B75D21"/>
    <w:rsid w:val="00BE5BAD"/>
    <w:rsid w:val="00C007F9"/>
    <w:rsid w:val="00C215BF"/>
    <w:rsid w:val="00C36C7B"/>
    <w:rsid w:val="00C645C9"/>
    <w:rsid w:val="00C72093"/>
    <w:rsid w:val="00D05E38"/>
    <w:rsid w:val="00D57765"/>
    <w:rsid w:val="00D75C7A"/>
    <w:rsid w:val="00DA5742"/>
    <w:rsid w:val="00DE6F4E"/>
    <w:rsid w:val="00E14311"/>
    <w:rsid w:val="00E2032C"/>
    <w:rsid w:val="00EA00DE"/>
    <w:rsid w:val="00F113F2"/>
    <w:rsid w:val="00F41998"/>
    <w:rsid w:val="00FE618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F090D"/>
  <w14:defaultImageDpi w14:val="300"/>
  <w15:docId w15:val="{DB4B70EB-FA3A-46C3-B2FF-9A38EC88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B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B1D"/>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7D7331"/>
    <w:pPr>
      <w:spacing w:before="100" w:beforeAutospacing="1" w:after="100" w:afterAutospacing="1"/>
    </w:pPr>
    <w:rPr>
      <w:rFonts w:ascii="SimSun" w:eastAsia="SimSun" w:hAnsi="SimSun" w:cs="SimSun"/>
      <w:color w:val="000000"/>
      <w:lang w:val="en-US" w:eastAsia="zh-CN"/>
    </w:rPr>
  </w:style>
  <w:style w:type="paragraph" w:styleId="BalloonText">
    <w:name w:val="Balloon Text"/>
    <w:basedOn w:val="Normal"/>
    <w:link w:val="BalloonTextChar"/>
    <w:uiPriority w:val="99"/>
    <w:semiHidden/>
    <w:unhideWhenUsed/>
    <w:rsid w:val="007D7331"/>
    <w:rPr>
      <w:rFonts w:ascii="Tahoma" w:hAnsi="Tahoma" w:cs="Tahoma"/>
      <w:sz w:val="16"/>
      <w:szCs w:val="16"/>
    </w:rPr>
  </w:style>
  <w:style w:type="character" w:customStyle="1" w:styleId="BalloonTextChar">
    <w:name w:val="Balloon Text Char"/>
    <w:basedOn w:val="DefaultParagraphFont"/>
    <w:link w:val="BalloonText"/>
    <w:uiPriority w:val="99"/>
    <w:semiHidden/>
    <w:rsid w:val="007D7331"/>
    <w:rPr>
      <w:rFonts w:ascii="Tahoma" w:hAnsi="Tahoma" w:cs="Tahoma"/>
      <w:sz w:val="16"/>
      <w:szCs w:val="16"/>
    </w:rPr>
  </w:style>
  <w:style w:type="paragraph" w:customStyle="1" w:styleId="Sansinterligne1">
    <w:name w:val="Sans interligne1"/>
    <w:uiPriority w:val="1"/>
    <w:qFormat/>
    <w:rsid w:val="007D7331"/>
    <w:rPr>
      <w:rFonts w:ascii="Times New Roman" w:eastAsia="SimSun" w:hAnsi="Times New Roman" w:cs="Times New Roman"/>
      <w:lang w:eastAsia="zh-CN"/>
    </w:rPr>
  </w:style>
  <w:style w:type="paragraph" w:styleId="ListParagraph">
    <w:name w:val="List Paragraph"/>
    <w:basedOn w:val="Normal"/>
    <w:uiPriority w:val="34"/>
    <w:qFormat/>
    <w:rsid w:val="007D7331"/>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9923B1"/>
    <w:pPr>
      <w:tabs>
        <w:tab w:val="center" w:pos="4536"/>
        <w:tab w:val="right" w:pos="9072"/>
      </w:tabs>
    </w:pPr>
  </w:style>
  <w:style w:type="character" w:customStyle="1" w:styleId="HeaderChar">
    <w:name w:val="Header Char"/>
    <w:basedOn w:val="DefaultParagraphFont"/>
    <w:link w:val="Header"/>
    <w:uiPriority w:val="99"/>
    <w:rsid w:val="009923B1"/>
  </w:style>
  <w:style w:type="paragraph" w:styleId="Footer">
    <w:name w:val="footer"/>
    <w:basedOn w:val="Normal"/>
    <w:link w:val="FooterChar"/>
    <w:uiPriority w:val="99"/>
    <w:unhideWhenUsed/>
    <w:rsid w:val="009923B1"/>
    <w:pPr>
      <w:tabs>
        <w:tab w:val="center" w:pos="4536"/>
        <w:tab w:val="right" w:pos="9072"/>
      </w:tabs>
    </w:pPr>
  </w:style>
  <w:style w:type="character" w:customStyle="1" w:styleId="FooterChar">
    <w:name w:val="Footer Char"/>
    <w:basedOn w:val="DefaultParagraphFont"/>
    <w:link w:val="Footer"/>
    <w:uiPriority w:val="99"/>
    <w:rsid w:val="0099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ESSOLA ETOA LOUIS ROGER</dc:creator>
  <cp:lastModifiedBy>Alina Shevchenko</cp:lastModifiedBy>
  <cp:revision>2</cp:revision>
  <dcterms:created xsi:type="dcterms:W3CDTF">2019-05-17T11:09:00Z</dcterms:created>
  <dcterms:modified xsi:type="dcterms:W3CDTF">2019-05-17T11:09:00Z</dcterms:modified>
</cp:coreProperties>
</file>